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5D54" w14:textId="6D3A5571" w:rsidR="00AB52D9" w:rsidRDefault="00AB52D9" w:rsidP="00AB52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887F47">
        <w:rPr>
          <w:rFonts w:ascii="Arial" w:hAnsi="Arial" w:cs="Arial"/>
          <w:b/>
          <w:sz w:val="28"/>
          <w:szCs w:val="28"/>
        </w:rPr>
        <w:t>CHWAŁA</w:t>
      </w:r>
      <w:r>
        <w:rPr>
          <w:rFonts w:ascii="Arial" w:hAnsi="Arial" w:cs="Arial"/>
          <w:b/>
          <w:sz w:val="28"/>
          <w:szCs w:val="28"/>
        </w:rPr>
        <w:t xml:space="preserve"> Nr LX</w:t>
      </w:r>
      <w:r w:rsidR="006423A2">
        <w:rPr>
          <w:rFonts w:ascii="Arial" w:hAnsi="Arial" w:cs="Arial"/>
          <w:b/>
          <w:sz w:val="28"/>
          <w:szCs w:val="28"/>
        </w:rPr>
        <w:t>XXIII</w:t>
      </w:r>
      <w:r>
        <w:rPr>
          <w:rFonts w:ascii="Arial" w:hAnsi="Arial" w:cs="Arial"/>
          <w:b/>
          <w:sz w:val="28"/>
          <w:szCs w:val="28"/>
        </w:rPr>
        <w:t>/</w:t>
      </w:r>
      <w:r w:rsidR="00887F47">
        <w:rPr>
          <w:rFonts w:ascii="Arial" w:hAnsi="Arial" w:cs="Arial"/>
          <w:b/>
          <w:sz w:val="28"/>
          <w:szCs w:val="28"/>
        </w:rPr>
        <w:t>493</w:t>
      </w:r>
      <w:r>
        <w:rPr>
          <w:rFonts w:ascii="Arial" w:hAnsi="Arial" w:cs="Arial"/>
          <w:b/>
          <w:sz w:val="28"/>
          <w:szCs w:val="28"/>
        </w:rPr>
        <w:t>/202</w:t>
      </w:r>
      <w:r w:rsidR="006423A2">
        <w:rPr>
          <w:rFonts w:ascii="Arial" w:hAnsi="Arial" w:cs="Arial"/>
          <w:b/>
          <w:sz w:val="28"/>
          <w:szCs w:val="28"/>
        </w:rPr>
        <w:t>4</w:t>
      </w:r>
    </w:p>
    <w:p w14:paraId="784F35FB" w14:textId="77777777" w:rsidR="00AB52D9" w:rsidRDefault="00AB52D9" w:rsidP="00AB52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11D6CF8E" w14:textId="66AD1489" w:rsidR="00AB52D9" w:rsidRDefault="00AB52D9" w:rsidP="00AB52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2627F6">
        <w:rPr>
          <w:rFonts w:ascii="Arial" w:hAnsi="Arial" w:cs="Arial"/>
          <w:b/>
          <w:sz w:val="28"/>
          <w:szCs w:val="28"/>
        </w:rPr>
        <w:t>21 marca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6423A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2327287B" w14:textId="77777777" w:rsidR="00394DBA" w:rsidRDefault="00394DBA" w:rsidP="00394DBA">
      <w:pPr>
        <w:spacing w:line="360" w:lineRule="auto"/>
        <w:jc w:val="center"/>
        <w:rPr>
          <w:rFonts w:ascii="Arial" w:hAnsi="Arial"/>
          <w:snapToGrid w:val="0"/>
          <w:sz w:val="24"/>
        </w:rPr>
      </w:pPr>
    </w:p>
    <w:p w14:paraId="3048C775" w14:textId="66A609D8" w:rsidR="00394DBA" w:rsidRPr="00744020" w:rsidRDefault="00394DBA" w:rsidP="00394DBA">
      <w:pPr>
        <w:spacing w:line="360" w:lineRule="auto"/>
        <w:rPr>
          <w:rFonts w:ascii="Arial" w:hAnsi="Arial"/>
          <w:bCs/>
          <w:snapToGrid w:val="0"/>
          <w:sz w:val="24"/>
        </w:rPr>
      </w:pPr>
      <w:r w:rsidRPr="00744020">
        <w:rPr>
          <w:rFonts w:ascii="Arial" w:hAnsi="Arial"/>
          <w:bCs/>
          <w:snapToGrid w:val="0"/>
          <w:sz w:val="24"/>
        </w:rPr>
        <w:t xml:space="preserve"> w sprawie zatwierdzenia planów pracy Komisji Stałych Rady Powiatu</w:t>
      </w:r>
      <w:r w:rsidR="00744020" w:rsidRPr="00744020">
        <w:rPr>
          <w:rFonts w:ascii="Arial" w:hAnsi="Arial"/>
          <w:bCs/>
          <w:snapToGrid w:val="0"/>
          <w:sz w:val="24"/>
        </w:rPr>
        <w:t xml:space="preserve"> na 202</w:t>
      </w:r>
      <w:r w:rsidR="006423A2">
        <w:rPr>
          <w:rFonts w:ascii="Arial" w:hAnsi="Arial"/>
          <w:bCs/>
          <w:snapToGrid w:val="0"/>
          <w:sz w:val="24"/>
        </w:rPr>
        <w:t>4</w:t>
      </w:r>
      <w:r w:rsidR="00744020" w:rsidRPr="00744020">
        <w:rPr>
          <w:rFonts w:ascii="Arial" w:hAnsi="Arial"/>
          <w:bCs/>
          <w:snapToGrid w:val="0"/>
          <w:sz w:val="24"/>
        </w:rPr>
        <w:t xml:space="preserve"> r. </w:t>
      </w:r>
      <w:r w:rsidRPr="00744020">
        <w:rPr>
          <w:rFonts w:ascii="Arial" w:hAnsi="Arial"/>
          <w:bCs/>
          <w:snapToGrid w:val="0"/>
          <w:sz w:val="24"/>
        </w:rPr>
        <w:t xml:space="preserve"> </w:t>
      </w:r>
    </w:p>
    <w:p w14:paraId="7318A5FF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3A52751" w14:textId="68A9DF95" w:rsidR="00670000" w:rsidRPr="00A56D0F" w:rsidRDefault="00670000" w:rsidP="00670000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A56D0F">
        <w:rPr>
          <w:rFonts w:ascii="Arial" w:hAnsi="Arial"/>
          <w:snapToGrid w:val="0"/>
          <w:sz w:val="24"/>
          <w:szCs w:val="24"/>
        </w:rPr>
        <w:t>Na podstawie § 8 ust. 2 Regulaminu Komisji Rady Powiatu</w:t>
      </w:r>
      <w:r w:rsidR="00185786">
        <w:rPr>
          <w:rFonts w:ascii="Arial" w:hAnsi="Arial"/>
          <w:snapToGrid w:val="0"/>
          <w:sz w:val="24"/>
          <w:szCs w:val="24"/>
        </w:rPr>
        <w:t xml:space="preserve"> stanowiącym </w:t>
      </w:r>
      <w:r w:rsidR="00744020">
        <w:rPr>
          <w:rFonts w:ascii="Arial" w:hAnsi="Arial" w:cs="Arial"/>
          <w:sz w:val="24"/>
          <w:szCs w:val="24"/>
        </w:rPr>
        <w:t xml:space="preserve">załącznik </w:t>
      </w:r>
      <w:r w:rsidR="00887F47">
        <w:rPr>
          <w:rFonts w:ascii="Arial" w:hAnsi="Arial" w:cs="Arial"/>
          <w:sz w:val="24"/>
          <w:szCs w:val="24"/>
        </w:rPr>
        <w:br/>
      </w:r>
      <w:r w:rsidR="00744020">
        <w:rPr>
          <w:rFonts w:ascii="Arial" w:hAnsi="Arial" w:cs="Arial"/>
          <w:sz w:val="24"/>
          <w:szCs w:val="24"/>
        </w:rPr>
        <w:t xml:space="preserve">nr 2 do </w:t>
      </w:r>
      <w:r w:rsidR="00744020" w:rsidRPr="00AF0560">
        <w:rPr>
          <w:rFonts w:ascii="Arial" w:hAnsi="Arial"/>
          <w:snapToGrid w:val="0"/>
          <w:sz w:val="24"/>
          <w:szCs w:val="24"/>
        </w:rPr>
        <w:t>Statutu Powiatu Grójeckiego</w:t>
      </w:r>
      <w:r w:rsidR="00744020">
        <w:rPr>
          <w:rFonts w:ascii="Arial" w:hAnsi="Arial"/>
          <w:snapToGrid w:val="0"/>
          <w:sz w:val="24"/>
          <w:szCs w:val="24"/>
        </w:rPr>
        <w:t xml:space="preserve"> przyjętego Obwieszczeniem Nr 1/2022 Rady Powiatu Grójeckiego z dnia 28 lutego 2022 r. w spawie ogłoszenia tekstu jednolitego Statutu Powiatu Grójeckiego </w:t>
      </w:r>
      <w:r w:rsidR="00744020">
        <w:rPr>
          <w:rFonts w:ascii="Arial" w:hAnsi="Arial" w:cs="Arial"/>
          <w:color w:val="000000"/>
          <w:sz w:val="24"/>
          <w:szCs w:val="24"/>
        </w:rPr>
        <w:t xml:space="preserve">(Dz. Urz. Woj. </w:t>
      </w:r>
      <w:proofErr w:type="spellStart"/>
      <w:r w:rsidR="00744020">
        <w:rPr>
          <w:rFonts w:ascii="Arial" w:hAnsi="Arial" w:cs="Arial"/>
          <w:color w:val="000000"/>
          <w:sz w:val="24"/>
          <w:szCs w:val="24"/>
        </w:rPr>
        <w:t>Maz</w:t>
      </w:r>
      <w:proofErr w:type="spellEnd"/>
      <w:r w:rsidR="00744020">
        <w:rPr>
          <w:rFonts w:ascii="Arial" w:hAnsi="Arial" w:cs="Arial"/>
          <w:color w:val="000000"/>
          <w:sz w:val="24"/>
          <w:szCs w:val="24"/>
        </w:rPr>
        <w:t>.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744020">
        <w:rPr>
          <w:rFonts w:ascii="Arial" w:hAnsi="Arial" w:cs="Arial"/>
          <w:color w:val="000000"/>
          <w:sz w:val="24"/>
          <w:szCs w:val="24"/>
        </w:rPr>
        <w:t>3201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z 20</w:t>
      </w:r>
      <w:r w:rsidR="00744020">
        <w:rPr>
          <w:rFonts w:ascii="Arial" w:hAnsi="Arial" w:cs="Arial"/>
          <w:color w:val="000000"/>
          <w:sz w:val="24"/>
          <w:szCs w:val="24"/>
        </w:rPr>
        <w:t>22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r</w:t>
      </w:r>
      <w:r w:rsidR="00744020">
        <w:rPr>
          <w:rFonts w:ascii="Arial" w:hAnsi="Arial" w:cs="Arial"/>
          <w:color w:val="000000"/>
          <w:sz w:val="24"/>
          <w:szCs w:val="24"/>
        </w:rPr>
        <w:t>.</w:t>
      </w:r>
      <w:r w:rsidR="00744020">
        <w:rPr>
          <w:rFonts w:ascii="Arial" w:hAnsi="Arial"/>
          <w:snapToGrid w:val="0"/>
          <w:sz w:val="24"/>
          <w:szCs w:val="24"/>
        </w:rPr>
        <w:t xml:space="preserve">) </w:t>
      </w:r>
      <w:r w:rsidR="00744020" w:rsidRPr="00AF0560">
        <w:rPr>
          <w:rFonts w:ascii="Arial" w:hAnsi="Arial"/>
          <w:snapToGrid w:val="0"/>
          <w:sz w:val="24"/>
          <w:szCs w:val="24"/>
        </w:rPr>
        <w:t xml:space="preserve">uchwala się, </w:t>
      </w:r>
      <w:r w:rsidR="00887F47">
        <w:rPr>
          <w:rFonts w:ascii="Arial" w:hAnsi="Arial"/>
          <w:snapToGrid w:val="0"/>
          <w:sz w:val="24"/>
          <w:szCs w:val="24"/>
        </w:rPr>
        <w:br/>
      </w:r>
      <w:r w:rsidR="00744020" w:rsidRPr="00AF0560">
        <w:rPr>
          <w:rFonts w:ascii="Arial" w:hAnsi="Arial"/>
          <w:snapToGrid w:val="0"/>
          <w:sz w:val="24"/>
          <w:szCs w:val="24"/>
        </w:rPr>
        <w:t>co następuje:</w:t>
      </w:r>
    </w:p>
    <w:p w14:paraId="41E215AF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2A5C962" w14:textId="75906C3E" w:rsidR="00394DBA" w:rsidRDefault="002627F6" w:rsidP="00394DBA">
      <w:pPr>
        <w:spacing w:line="360" w:lineRule="auto"/>
        <w:rPr>
          <w:rFonts w:ascii="Arial" w:hAnsi="Arial"/>
          <w:snapToGrid w:val="0"/>
          <w:sz w:val="24"/>
        </w:rPr>
      </w:pPr>
      <w:r w:rsidRPr="002627F6">
        <w:rPr>
          <w:rFonts w:ascii="Arial" w:hAnsi="Arial"/>
          <w:bCs/>
          <w:snapToGrid w:val="0"/>
          <w:sz w:val="24"/>
        </w:rPr>
        <w:t>§ 1.</w:t>
      </w:r>
      <w:r>
        <w:rPr>
          <w:rFonts w:ascii="Arial" w:hAnsi="Arial"/>
          <w:b/>
          <w:snapToGrid w:val="0"/>
          <w:sz w:val="24"/>
        </w:rPr>
        <w:t xml:space="preserve"> </w:t>
      </w:r>
      <w:r w:rsidR="00394DBA">
        <w:rPr>
          <w:rFonts w:ascii="Arial" w:hAnsi="Arial"/>
          <w:snapToGrid w:val="0"/>
          <w:sz w:val="24"/>
        </w:rPr>
        <w:t xml:space="preserve">Zatwierdza się plany pracy następujących Komisji Stałych Rady Powiatu: </w:t>
      </w:r>
    </w:p>
    <w:p w14:paraId="7D2B72A4" w14:textId="77777777" w:rsidR="00394DBA" w:rsidRDefault="00394DBA" w:rsidP="002627F6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709" w:hanging="283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Planowania, Budżetu, Finansów i Mienia Powiatu, </w:t>
      </w:r>
    </w:p>
    <w:p w14:paraId="06D9E6B5" w14:textId="77777777" w:rsidR="00394DBA" w:rsidRDefault="00394DBA" w:rsidP="002627F6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709" w:hanging="283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Komisj</w:t>
      </w:r>
      <w:r w:rsidR="00A56D0F">
        <w:rPr>
          <w:rFonts w:ascii="Arial" w:hAnsi="Arial"/>
          <w:snapToGrid w:val="0"/>
          <w:sz w:val="24"/>
        </w:rPr>
        <w:t xml:space="preserve">i Oświaty, Kultury, Turystyki, </w:t>
      </w:r>
      <w:r>
        <w:rPr>
          <w:rFonts w:ascii="Arial" w:hAnsi="Arial"/>
          <w:snapToGrid w:val="0"/>
          <w:sz w:val="24"/>
        </w:rPr>
        <w:t>Sportu</w:t>
      </w:r>
      <w:r w:rsidR="00A56D0F">
        <w:rPr>
          <w:rFonts w:ascii="Arial" w:hAnsi="Arial"/>
          <w:snapToGrid w:val="0"/>
          <w:sz w:val="24"/>
        </w:rPr>
        <w:t xml:space="preserve"> i Promocji</w:t>
      </w:r>
      <w:r>
        <w:rPr>
          <w:rFonts w:ascii="Arial" w:hAnsi="Arial"/>
          <w:snapToGrid w:val="0"/>
          <w:sz w:val="24"/>
        </w:rPr>
        <w:t>,</w:t>
      </w:r>
    </w:p>
    <w:p w14:paraId="70745B3C" w14:textId="77777777" w:rsidR="00394DBA" w:rsidRDefault="00394DBA" w:rsidP="002627F6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709" w:hanging="283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Zdrowia, Pomocy Społecznej, Spraw Socjalnych i Przeciwdziałania Bezrobociu, </w:t>
      </w:r>
    </w:p>
    <w:p w14:paraId="3ADCF074" w14:textId="77777777" w:rsidR="00394DBA" w:rsidRDefault="00394DBA" w:rsidP="002627F6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709" w:hanging="283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Transportu Zbiorowego i Dróg Publicznych, </w:t>
      </w:r>
    </w:p>
    <w:p w14:paraId="49015C18" w14:textId="77777777" w:rsidR="00394DBA" w:rsidRDefault="00394DBA" w:rsidP="002627F6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709" w:hanging="283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Rolnictwa, Leśnictwa, Ochrony Środowiska i Geodezji, </w:t>
      </w:r>
    </w:p>
    <w:p w14:paraId="5436E946" w14:textId="77777777" w:rsidR="00523A97" w:rsidRDefault="00523A97" w:rsidP="002627F6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709" w:hanging="283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</w:t>
      </w:r>
      <w:r w:rsidR="00185786">
        <w:rPr>
          <w:rFonts w:ascii="Arial" w:hAnsi="Arial"/>
          <w:snapToGrid w:val="0"/>
          <w:sz w:val="24"/>
        </w:rPr>
        <w:t>misji Skarg, Wniosków i Petycji</w:t>
      </w:r>
      <w:r>
        <w:rPr>
          <w:rFonts w:ascii="Arial" w:hAnsi="Arial"/>
          <w:snapToGrid w:val="0"/>
          <w:sz w:val="24"/>
        </w:rPr>
        <w:t xml:space="preserve"> </w:t>
      </w:r>
    </w:p>
    <w:p w14:paraId="599FF320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w brzmieniu stanowiącym załączniki do niniejszej uchwały.</w:t>
      </w:r>
    </w:p>
    <w:p w14:paraId="683F0484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29E3D836" w14:textId="43F99DF9" w:rsidR="00394DBA" w:rsidRDefault="002627F6" w:rsidP="00394DBA">
      <w:pPr>
        <w:spacing w:line="360" w:lineRule="auto"/>
        <w:rPr>
          <w:rFonts w:ascii="Arial" w:hAnsi="Arial"/>
          <w:snapToGrid w:val="0"/>
          <w:sz w:val="24"/>
        </w:rPr>
      </w:pPr>
      <w:r w:rsidRPr="002627F6">
        <w:rPr>
          <w:rFonts w:ascii="Arial" w:hAnsi="Arial"/>
          <w:bCs/>
          <w:snapToGrid w:val="0"/>
          <w:sz w:val="24"/>
        </w:rPr>
        <w:t xml:space="preserve">§ </w:t>
      </w:r>
      <w:r>
        <w:rPr>
          <w:rFonts w:ascii="Arial" w:hAnsi="Arial"/>
          <w:bCs/>
          <w:snapToGrid w:val="0"/>
          <w:sz w:val="24"/>
        </w:rPr>
        <w:t>2</w:t>
      </w:r>
      <w:r w:rsidRPr="002627F6">
        <w:rPr>
          <w:rFonts w:ascii="Arial" w:hAnsi="Arial"/>
          <w:bCs/>
          <w:snapToGrid w:val="0"/>
          <w:sz w:val="24"/>
        </w:rPr>
        <w:t>.</w:t>
      </w:r>
      <w:r>
        <w:rPr>
          <w:rFonts w:ascii="Arial" w:hAnsi="Arial"/>
          <w:b/>
          <w:snapToGrid w:val="0"/>
          <w:sz w:val="24"/>
        </w:rPr>
        <w:t xml:space="preserve"> </w:t>
      </w:r>
      <w:r w:rsidR="00394DBA">
        <w:rPr>
          <w:rFonts w:ascii="Arial" w:hAnsi="Arial"/>
          <w:snapToGrid w:val="0"/>
          <w:sz w:val="24"/>
        </w:rPr>
        <w:t>Wykonanie uchwały powierza się Przewodniczącemu Rady Powiatu.</w:t>
      </w:r>
    </w:p>
    <w:p w14:paraId="24EA6304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4D602824" w14:textId="3A3BF33B" w:rsidR="00394DBA" w:rsidRDefault="002627F6" w:rsidP="00394DBA">
      <w:pPr>
        <w:spacing w:line="360" w:lineRule="auto"/>
        <w:rPr>
          <w:rFonts w:ascii="Arial" w:hAnsi="Arial"/>
          <w:snapToGrid w:val="0"/>
          <w:sz w:val="24"/>
        </w:rPr>
      </w:pPr>
      <w:r w:rsidRPr="002627F6">
        <w:rPr>
          <w:rFonts w:ascii="Arial" w:hAnsi="Arial"/>
          <w:bCs/>
          <w:snapToGrid w:val="0"/>
          <w:sz w:val="24"/>
        </w:rPr>
        <w:t xml:space="preserve">§ </w:t>
      </w:r>
      <w:r>
        <w:rPr>
          <w:rFonts w:ascii="Arial" w:hAnsi="Arial"/>
          <w:bCs/>
          <w:snapToGrid w:val="0"/>
          <w:sz w:val="24"/>
        </w:rPr>
        <w:t>3</w:t>
      </w:r>
      <w:r w:rsidRPr="002627F6">
        <w:rPr>
          <w:rFonts w:ascii="Arial" w:hAnsi="Arial"/>
          <w:bCs/>
          <w:snapToGrid w:val="0"/>
          <w:sz w:val="24"/>
        </w:rPr>
        <w:t>.</w:t>
      </w:r>
      <w:r>
        <w:rPr>
          <w:rFonts w:ascii="Arial" w:hAnsi="Arial"/>
          <w:b/>
          <w:snapToGrid w:val="0"/>
          <w:sz w:val="24"/>
        </w:rPr>
        <w:t xml:space="preserve"> </w:t>
      </w:r>
      <w:r w:rsidR="00394DBA">
        <w:rPr>
          <w:rFonts w:ascii="Arial" w:hAnsi="Arial"/>
          <w:snapToGrid w:val="0"/>
          <w:sz w:val="24"/>
        </w:rPr>
        <w:t>Uchwała wchodzi w życie z dniem podjęcia.</w:t>
      </w:r>
    </w:p>
    <w:p w14:paraId="7CF0C172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3B3A207C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26085AE" w14:textId="77777777" w:rsidR="00887F47" w:rsidRDefault="00887F47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05F36B1" w14:textId="77777777" w:rsidR="00B36D67" w:rsidRPr="00B36D67" w:rsidRDefault="00B36D67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>Przewodniczący Rady</w:t>
      </w:r>
    </w:p>
    <w:p w14:paraId="2FC1E6EA" w14:textId="77777777" w:rsidR="00B36D67" w:rsidRPr="00B36D67" w:rsidRDefault="00B36D67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 xml:space="preserve">   Janusz Karbowiak </w:t>
      </w:r>
    </w:p>
    <w:p w14:paraId="5AC7857B" w14:textId="77777777" w:rsidR="00887F47" w:rsidRDefault="00887F47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735EC99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0AC2714B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E985F21" w14:textId="71ECB8F3" w:rsidR="00066896" w:rsidRPr="002627F6" w:rsidRDefault="00066896" w:rsidP="00066896">
      <w:pPr>
        <w:pStyle w:val="Nagwek1"/>
        <w:spacing w:line="480" w:lineRule="auto"/>
        <w:rPr>
          <w:rFonts w:ascii="Arial" w:hAnsi="Arial" w:cs="Arial"/>
          <w:sz w:val="28"/>
        </w:rPr>
      </w:pPr>
      <w:r w:rsidRPr="002627F6">
        <w:rPr>
          <w:rFonts w:ascii="Arial" w:hAnsi="Arial" w:cs="Arial"/>
          <w:sz w:val="28"/>
        </w:rPr>
        <w:lastRenderedPageBreak/>
        <w:t>U</w:t>
      </w:r>
      <w:r w:rsidR="00887F47">
        <w:rPr>
          <w:rFonts w:ascii="Arial" w:hAnsi="Arial" w:cs="Arial"/>
          <w:sz w:val="28"/>
        </w:rPr>
        <w:t>zasadnienie</w:t>
      </w:r>
    </w:p>
    <w:p w14:paraId="46865BA4" w14:textId="77777777" w:rsidR="00066896" w:rsidRDefault="00066896" w:rsidP="00066896">
      <w:pPr>
        <w:spacing w:line="480" w:lineRule="auto"/>
        <w:jc w:val="both"/>
        <w:rPr>
          <w:rFonts w:ascii="Arial" w:hAnsi="Arial"/>
          <w:sz w:val="24"/>
        </w:rPr>
      </w:pPr>
    </w:p>
    <w:p w14:paraId="2B767693" w14:textId="0E359281"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Obowiązek zatwierdzania planów pracy komisji stałych Rady Powiatu wynika </w:t>
      </w:r>
      <w:r>
        <w:rPr>
          <w:rFonts w:ascii="Arial" w:hAnsi="Arial"/>
          <w:sz w:val="24"/>
        </w:rPr>
        <w:br/>
        <w:t xml:space="preserve">z zapisów przyjętych w Regulaminie Pracy Komisji stanowiącej załącznik nr </w:t>
      </w:r>
      <w:r w:rsidR="0074402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</w:t>
      </w:r>
      <w:r w:rsidR="00887F47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do Statutu Powiatu gdzie Komisja działa zgodnie z planem pracy zatwierdzonym przez Radę Powiatu. </w:t>
      </w:r>
    </w:p>
    <w:p w14:paraId="7AAFB0A1" w14:textId="77777777"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tym stanie rzeczy podjęcie niniejszej uchwały jest uzasadnione.  </w:t>
      </w:r>
    </w:p>
    <w:p w14:paraId="4117F86A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FA1D1F3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665ECC5B" w14:textId="77777777" w:rsidR="00B36D67" w:rsidRPr="00B36D67" w:rsidRDefault="00B36D67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>Przewodniczący Rady</w:t>
      </w:r>
    </w:p>
    <w:p w14:paraId="5DD2BDFC" w14:textId="77777777" w:rsidR="00B36D67" w:rsidRDefault="00B36D67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 xml:space="preserve">   Janusz Karbowiak </w:t>
      </w:r>
    </w:p>
    <w:p w14:paraId="634B6F3E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3645DE74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4612E775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4C006465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30C76132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53C32361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7A209C23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7F6C6947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627C0659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38A76011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62F4BD13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2DDFA150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5B8C0EB7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2FEC5F1D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7E77D876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71B42FCD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5337382E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4459F831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1231AB16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59994CAB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6B888E48" w14:textId="77777777" w:rsidR="003B6349" w:rsidRDefault="003B6349" w:rsidP="00B36D67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004C89AA" w14:textId="77777777" w:rsidR="003B6349" w:rsidRPr="003B6349" w:rsidRDefault="003B6349" w:rsidP="003B63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349">
        <w:rPr>
          <w:rFonts w:ascii="Arial" w:hAnsi="Arial" w:cs="Arial"/>
          <w:b/>
          <w:sz w:val="24"/>
          <w:szCs w:val="24"/>
        </w:rPr>
        <w:lastRenderedPageBreak/>
        <w:t>Plan pracy</w:t>
      </w:r>
    </w:p>
    <w:p w14:paraId="1349DBFC" w14:textId="77777777" w:rsidR="003B6349" w:rsidRPr="003B6349" w:rsidRDefault="003B6349" w:rsidP="003B63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349">
        <w:rPr>
          <w:rFonts w:ascii="Arial" w:hAnsi="Arial" w:cs="Arial"/>
          <w:b/>
          <w:sz w:val="24"/>
          <w:szCs w:val="24"/>
        </w:rPr>
        <w:t xml:space="preserve">Komisji Planowania, Budżetu, Finansów i Mienia Powiatu </w:t>
      </w:r>
    </w:p>
    <w:p w14:paraId="1388FFE2" w14:textId="77777777" w:rsidR="003B6349" w:rsidRPr="003B6349" w:rsidRDefault="003B6349" w:rsidP="003B63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349">
        <w:rPr>
          <w:rFonts w:ascii="Arial" w:hAnsi="Arial" w:cs="Arial"/>
          <w:b/>
          <w:sz w:val="24"/>
          <w:szCs w:val="24"/>
        </w:rPr>
        <w:t>na 2024 r.</w:t>
      </w:r>
    </w:p>
    <w:p w14:paraId="09CD3ED4" w14:textId="77777777" w:rsidR="003B6349" w:rsidRPr="003B6349" w:rsidRDefault="003B6349" w:rsidP="003B6349">
      <w:pPr>
        <w:rPr>
          <w:rFonts w:ascii="Arial" w:hAnsi="Arial" w:cs="Arial"/>
          <w:b/>
          <w:sz w:val="24"/>
          <w:szCs w:val="24"/>
        </w:rPr>
      </w:pPr>
    </w:p>
    <w:p w14:paraId="21EFF9C1" w14:textId="77777777" w:rsidR="003B6349" w:rsidRPr="003B6349" w:rsidRDefault="003B6349" w:rsidP="003B63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6349">
        <w:rPr>
          <w:rFonts w:ascii="Arial" w:hAnsi="Arial" w:cs="Arial"/>
          <w:b/>
          <w:sz w:val="24"/>
          <w:szCs w:val="24"/>
        </w:rPr>
        <w:t xml:space="preserve">  I  kwartał</w:t>
      </w:r>
    </w:p>
    <w:p w14:paraId="0E4D29A1" w14:textId="77777777" w:rsidR="003B6349" w:rsidRPr="003B6349" w:rsidRDefault="003B6349" w:rsidP="003B6349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pacing w:val="-2"/>
          <w:sz w:val="24"/>
          <w:szCs w:val="24"/>
        </w:rPr>
      </w:pPr>
      <w:r w:rsidRPr="003B6349">
        <w:rPr>
          <w:rFonts w:ascii="Arial" w:hAnsi="Arial" w:cs="Arial"/>
          <w:spacing w:val="-2"/>
          <w:sz w:val="24"/>
          <w:szCs w:val="24"/>
        </w:rPr>
        <w:t>Opracowanie i przyjęcie planu pracy Komisji na 2024 r.</w:t>
      </w:r>
    </w:p>
    <w:p w14:paraId="4142BA3D" w14:textId="77777777" w:rsidR="003B6349" w:rsidRPr="003B6349" w:rsidRDefault="003B6349" w:rsidP="003B6349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pacing w:val="-2"/>
          <w:sz w:val="24"/>
          <w:szCs w:val="24"/>
        </w:rPr>
      </w:pPr>
      <w:r w:rsidRPr="003B6349">
        <w:rPr>
          <w:rFonts w:ascii="Arial" w:hAnsi="Arial" w:cs="Arial"/>
          <w:spacing w:val="-2"/>
          <w:sz w:val="24"/>
          <w:szCs w:val="24"/>
        </w:rPr>
        <w:t xml:space="preserve">Przyjęcie sprawozdania z działalności Komisji w 2023r. </w:t>
      </w:r>
    </w:p>
    <w:p w14:paraId="37EF8B34" w14:textId="77777777" w:rsidR="003B6349" w:rsidRPr="003B6349" w:rsidRDefault="003B6349" w:rsidP="003B6349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pacing w:val="-2"/>
          <w:sz w:val="24"/>
          <w:szCs w:val="24"/>
        </w:rPr>
      </w:pPr>
      <w:r w:rsidRPr="003B6349">
        <w:rPr>
          <w:rFonts w:ascii="Arial" w:hAnsi="Arial" w:cs="Arial"/>
          <w:spacing w:val="-2"/>
          <w:sz w:val="24"/>
          <w:szCs w:val="24"/>
        </w:rPr>
        <w:t xml:space="preserve">Zapoznanie się z informacją dot. zadań inwestycyjnych zaplanowanych na 2024 r. </w:t>
      </w:r>
    </w:p>
    <w:p w14:paraId="7BBC29F2" w14:textId="77777777" w:rsidR="003B6349" w:rsidRPr="003B6349" w:rsidRDefault="003B6349" w:rsidP="003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A223DE" w14:textId="77777777" w:rsidR="003B6349" w:rsidRPr="003B6349" w:rsidRDefault="003B6349" w:rsidP="003B63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6349">
        <w:rPr>
          <w:rFonts w:ascii="Arial" w:hAnsi="Arial" w:cs="Arial"/>
          <w:b/>
          <w:sz w:val="24"/>
          <w:szCs w:val="24"/>
        </w:rPr>
        <w:t xml:space="preserve">  II kwartał</w:t>
      </w:r>
    </w:p>
    <w:p w14:paraId="7346FEB2" w14:textId="77777777" w:rsidR="003B6349" w:rsidRPr="003B6349" w:rsidRDefault="003B6349" w:rsidP="003B6349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pacing w:val="-4"/>
          <w:sz w:val="24"/>
          <w:szCs w:val="24"/>
        </w:rPr>
      </w:pPr>
      <w:r w:rsidRPr="003B6349">
        <w:rPr>
          <w:rFonts w:ascii="Arial" w:hAnsi="Arial" w:cs="Arial"/>
          <w:spacing w:val="-4"/>
          <w:sz w:val="24"/>
          <w:szCs w:val="24"/>
        </w:rPr>
        <w:t>Zapoznanie się z informacją z wykonania Budżetu Powiatu Grójeckiego za rok 2023.</w:t>
      </w:r>
    </w:p>
    <w:p w14:paraId="05A5E708" w14:textId="77777777" w:rsidR="003B6349" w:rsidRPr="003B6349" w:rsidRDefault="003B6349" w:rsidP="003B6349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pacing w:val="-4"/>
          <w:sz w:val="24"/>
          <w:szCs w:val="24"/>
        </w:rPr>
      </w:pPr>
      <w:r w:rsidRPr="003B6349">
        <w:rPr>
          <w:rFonts w:ascii="Arial" w:hAnsi="Arial" w:cs="Arial"/>
          <w:sz w:val="24"/>
          <w:szCs w:val="24"/>
        </w:rPr>
        <w:t>Ocena sytuacji finansowej jednostek organizacyjnych Powiatu Grójeckiego</w:t>
      </w:r>
      <w:r w:rsidRPr="003B6349">
        <w:rPr>
          <w:rFonts w:ascii="Arial" w:hAnsi="Arial" w:cs="Arial"/>
          <w:spacing w:val="-4"/>
          <w:sz w:val="24"/>
          <w:szCs w:val="24"/>
        </w:rPr>
        <w:t xml:space="preserve">. </w:t>
      </w:r>
    </w:p>
    <w:p w14:paraId="489CD4D4" w14:textId="77777777" w:rsidR="003B6349" w:rsidRPr="003B6349" w:rsidRDefault="003B6349" w:rsidP="003B6349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6349">
        <w:rPr>
          <w:rFonts w:ascii="Arial" w:hAnsi="Arial" w:cs="Arial"/>
          <w:sz w:val="24"/>
          <w:szCs w:val="24"/>
        </w:rPr>
        <w:t xml:space="preserve">Zapoznanie się z informacją na temat bieżącej sytuacji finansowej SPZOZ </w:t>
      </w:r>
      <w:r w:rsidRPr="003B6349">
        <w:rPr>
          <w:rFonts w:ascii="Arial" w:hAnsi="Arial" w:cs="Arial"/>
          <w:sz w:val="24"/>
          <w:szCs w:val="24"/>
        </w:rPr>
        <w:br/>
        <w:t xml:space="preserve">w Nowym Mieście nad Pilicą oraz PCM  Sp. z o.o. w Grójcu.  </w:t>
      </w:r>
    </w:p>
    <w:p w14:paraId="439DA853" w14:textId="77777777" w:rsidR="003B6349" w:rsidRPr="003B6349" w:rsidRDefault="003B6349" w:rsidP="003B63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4F53CB" w14:textId="77777777" w:rsidR="003B6349" w:rsidRPr="003B6349" w:rsidRDefault="003B6349" w:rsidP="003B63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6349">
        <w:rPr>
          <w:rFonts w:ascii="Arial" w:hAnsi="Arial" w:cs="Arial"/>
          <w:b/>
          <w:sz w:val="24"/>
          <w:szCs w:val="24"/>
        </w:rPr>
        <w:t xml:space="preserve">  III kwartał</w:t>
      </w:r>
    </w:p>
    <w:p w14:paraId="084E4BD8" w14:textId="77777777" w:rsidR="003B6349" w:rsidRPr="003B6349" w:rsidRDefault="003B6349" w:rsidP="003B6349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B6349">
        <w:rPr>
          <w:rFonts w:ascii="Arial" w:hAnsi="Arial" w:cs="Arial"/>
          <w:sz w:val="24"/>
          <w:szCs w:val="24"/>
        </w:rPr>
        <w:t xml:space="preserve">Ocena realizacji zadań inwestycyjnych w szkołach i placówkach oświatowych. </w:t>
      </w:r>
    </w:p>
    <w:p w14:paraId="3EC060AE" w14:textId="77777777" w:rsidR="003B6349" w:rsidRPr="005805AB" w:rsidRDefault="003B6349" w:rsidP="003B6349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pacing w:val="-6"/>
          <w:sz w:val="24"/>
          <w:szCs w:val="24"/>
        </w:rPr>
      </w:pPr>
      <w:r w:rsidRPr="005805AB">
        <w:rPr>
          <w:rFonts w:ascii="Arial" w:hAnsi="Arial" w:cs="Arial"/>
          <w:spacing w:val="-6"/>
          <w:sz w:val="24"/>
          <w:szCs w:val="24"/>
        </w:rPr>
        <w:t xml:space="preserve">Zapoznanie się z informacją z wykonania Budżetu Powiatu Grójeckiego za I półrocze  2024r. </w:t>
      </w:r>
    </w:p>
    <w:p w14:paraId="7549CA6D" w14:textId="77777777" w:rsidR="003B6349" w:rsidRPr="003B6349" w:rsidRDefault="003B6349" w:rsidP="003B6349">
      <w:pPr>
        <w:tabs>
          <w:tab w:val="num" w:pos="567"/>
        </w:tabs>
        <w:spacing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</w:p>
    <w:p w14:paraId="2AE7A1EC" w14:textId="77777777" w:rsidR="003B6349" w:rsidRPr="003B6349" w:rsidRDefault="003B6349" w:rsidP="003B63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6349">
        <w:rPr>
          <w:rFonts w:ascii="Arial" w:hAnsi="Arial" w:cs="Arial"/>
          <w:b/>
          <w:sz w:val="24"/>
          <w:szCs w:val="24"/>
        </w:rPr>
        <w:t xml:space="preserve">  IV kwartał</w:t>
      </w:r>
    </w:p>
    <w:p w14:paraId="133BAAFC" w14:textId="77777777" w:rsidR="003B6349" w:rsidRPr="003B6349" w:rsidRDefault="003B6349" w:rsidP="003B6349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3B6349">
        <w:rPr>
          <w:rFonts w:ascii="Arial" w:hAnsi="Arial" w:cs="Arial"/>
        </w:rPr>
        <w:t xml:space="preserve">Informacja na temat wysokości środków wykorzystanych na zadania realizowane wspólnie z samorządami gminnymi. </w:t>
      </w:r>
    </w:p>
    <w:p w14:paraId="731B4DA0" w14:textId="77777777" w:rsidR="003B6349" w:rsidRPr="003B6349" w:rsidRDefault="003B6349" w:rsidP="003B6349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B6349">
        <w:rPr>
          <w:rFonts w:ascii="Arial" w:hAnsi="Arial" w:cs="Arial"/>
          <w:sz w:val="24"/>
          <w:szCs w:val="24"/>
        </w:rPr>
        <w:t xml:space="preserve">Zaopiniowanie projektu budżetu Powiatu Grójeckiego na 2025r. </w:t>
      </w:r>
    </w:p>
    <w:p w14:paraId="797DE949" w14:textId="77777777" w:rsidR="003B6349" w:rsidRPr="003B6349" w:rsidRDefault="003B6349" w:rsidP="003B6349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E6B8097" w14:textId="77777777" w:rsidR="003B6349" w:rsidRPr="003B6349" w:rsidRDefault="003B6349" w:rsidP="003B6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349">
        <w:rPr>
          <w:rFonts w:ascii="Arial" w:hAnsi="Arial" w:cs="Arial"/>
          <w:b/>
          <w:sz w:val="24"/>
          <w:szCs w:val="24"/>
        </w:rPr>
        <w:t xml:space="preserve">  Praca ciągła</w:t>
      </w:r>
    </w:p>
    <w:p w14:paraId="2D31106D" w14:textId="77777777" w:rsidR="003B6349" w:rsidRPr="003B6349" w:rsidRDefault="003B6349" w:rsidP="003B6349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6349">
        <w:rPr>
          <w:rFonts w:ascii="Arial" w:hAnsi="Arial" w:cs="Arial"/>
          <w:sz w:val="24"/>
          <w:szCs w:val="24"/>
        </w:rPr>
        <w:t xml:space="preserve">Opiniowanie projektów uchwał przedkładanych pod obrady Rady Powiatu </w:t>
      </w:r>
      <w:r w:rsidRPr="003B6349">
        <w:rPr>
          <w:rFonts w:ascii="Arial" w:hAnsi="Arial" w:cs="Arial"/>
          <w:sz w:val="24"/>
          <w:szCs w:val="24"/>
        </w:rPr>
        <w:br/>
        <w:t>i innych wynikających z kompetencji Komisji,</w:t>
      </w:r>
    </w:p>
    <w:p w14:paraId="4E4FEAE8" w14:textId="77777777" w:rsidR="003B6349" w:rsidRPr="003B6349" w:rsidRDefault="003B6349" w:rsidP="003B6349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B6349">
        <w:rPr>
          <w:rFonts w:ascii="Arial" w:hAnsi="Arial" w:cs="Arial"/>
          <w:sz w:val="24"/>
          <w:szCs w:val="24"/>
        </w:rPr>
        <w:t>Analiza skarg i wniosków w zakresie działania Komisji,</w:t>
      </w:r>
    </w:p>
    <w:p w14:paraId="6AF3A0CB" w14:textId="77777777" w:rsidR="003B6349" w:rsidRPr="003B6349" w:rsidRDefault="003B6349" w:rsidP="003B6349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pacing w:val="-4"/>
          <w:sz w:val="24"/>
          <w:szCs w:val="24"/>
        </w:rPr>
      </w:pPr>
      <w:r w:rsidRPr="003B6349">
        <w:rPr>
          <w:rFonts w:ascii="Arial" w:hAnsi="Arial" w:cs="Arial"/>
          <w:spacing w:val="-4"/>
          <w:sz w:val="24"/>
          <w:szCs w:val="24"/>
        </w:rPr>
        <w:t>Opiniowanie i rozpatrywanie spraw przekazanych przez Radę i Zarząd Powiatu.</w:t>
      </w:r>
    </w:p>
    <w:p w14:paraId="1F6C75C6" w14:textId="77777777" w:rsidR="003B6349" w:rsidRPr="003B6349" w:rsidRDefault="003B6349" w:rsidP="003B6349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B6349">
        <w:rPr>
          <w:rFonts w:ascii="Arial" w:hAnsi="Arial" w:cs="Arial"/>
          <w:sz w:val="24"/>
          <w:szCs w:val="24"/>
        </w:rPr>
        <w:t>Występowanie z inicjatywą uchwałodawczą.</w:t>
      </w:r>
    </w:p>
    <w:p w14:paraId="1EEEE14F" w14:textId="77777777" w:rsidR="003B6349" w:rsidRDefault="003B6349" w:rsidP="003B6349">
      <w:pPr>
        <w:tabs>
          <w:tab w:val="num" w:pos="567"/>
        </w:tabs>
        <w:spacing w:line="360" w:lineRule="auto"/>
        <w:ind w:left="720" w:hanging="436"/>
        <w:jc w:val="both"/>
        <w:rPr>
          <w:rFonts w:ascii="Arial" w:hAnsi="Arial" w:cs="Arial"/>
        </w:rPr>
      </w:pPr>
    </w:p>
    <w:p w14:paraId="3FD39A44" w14:textId="77777777" w:rsidR="005805AB" w:rsidRDefault="005805AB" w:rsidP="003B6349">
      <w:pPr>
        <w:tabs>
          <w:tab w:val="num" w:pos="567"/>
        </w:tabs>
        <w:spacing w:line="360" w:lineRule="auto"/>
        <w:ind w:left="720" w:hanging="436"/>
        <w:jc w:val="both"/>
        <w:rPr>
          <w:rFonts w:ascii="Arial" w:hAnsi="Arial" w:cs="Arial"/>
        </w:rPr>
      </w:pPr>
    </w:p>
    <w:p w14:paraId="7A31E2C7" w14:textId="77777777" w:rsidR="003B6349" w:rsidRPr="00B36D67" w:rsidRDefault="003B6349" w:rsidP="003B6349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>Przewodniczący Rady</w:t>
      </w:r>
    </w:p>
    <w:p w14:paraId="66D5E886" w14:textId="77777777" w:rsidR="003B6349" w:rsidRPr="00B36D67" w:rsidRDefault="003B6349" w:rsidP="003B6349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 xml:space="preserve">   Janusz Karbowiak </w:t>
      </w:r>
    </w:p>
    <w:p w14:paraId="4196C0BD" w14:textId="77777777" w:rsidR="005805AB" w:rsidRPr="00034FA2" w:rsidRDefault="005805AB" w:rsidP="005805AB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034FA2">
        <w:rPr>
          <w:rFonts w:ascii="Arial" w:eastAsia="Batang" w:hAnsi="Arial" w:cs="Arial"/>
          <w:b/>
          <w:sz w:val="24"/>
          <w:szCs w:val="24"/>
        </w:rPr>
        <w:lastRenderedPageBreak/>
        <w:t>PLAN PRACY</w:t>
      </w:r>
    </w:p>
    <w:p w14:paraId="4F6CFC3C" w14:textId="77777777" w:rsidR="005805AB" w:rsidRPr="00034FA2" w:rsidRDefault="005805AB" w:rsidP="005805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4FA2">
        <w:rPr>
          <w:rFonts w:ascii="Arial" w:hAnsi="Arial" w:cs="Arial"/>
          <w:b/>
          <w:sz w:val="24"/>
          <w:szCs w:val="24"/>
        </w:rPr>
        <w:t xml:space="preserve">Komisji Oświaty, Kultury, Turystyki, </w:t>
      </w:r>
      <w:r w:rsidRPr="00034FA2">
        <w:rPr>
          <w:rFonts w:ascii="Arial" w:hAnsi="Arial" w:cs="Arial"/>
          <w:b/>
          <w:sz w:val="24"/>
          <w:szCs w:val="24"/>
        </w:rPr>
        <w:br/>
        <w:t>Sportu i Promocji</w:t>
      </w:r>
      <w:r>
        <w:rPr>
          <w:rFonts w:ascii="Arial" w:hAnsi="Arial" w:cs="Arial"/>
          <w:b/>
          <w:sz w:val="24"/>
          <w:szCs w:val="24"/>
        </w:rPr>
        <w:t xml:space="preserve"> na 2024 r. </w:t>
      </w:r>
    </w:p>
    <w:p w14:paraId="23156104" w14:textId="77777777" w:rsidR="005805AB" w:rsidRPr="00034FA2" w:rsidRDefault="005805AB" w:rsidP="005805AB">
      <w:pPr>
        <w:spacing w:line="360" w:lineRule="auto"/>
        <w:jc w:val="center"/>
        <w:rPr>
          <w:rFonts w:ascii="Arial" w:hAnsi="Arial" w:cs="Arial"/>
        </w:rPr>
      </w:pPr>
    </w:p>
    <w:p w14:paraId="06379A6B" w14:textId="77777777" w:rsidR="005805AB" w:rsidRDefault="005805AB" w:rsidP="005805AB">
      <w:pPr>
        <w:pStyle w:val="Akapitzlist"/>
        <w:numPr>
          <w:ilvl w:val="0"/>
          <w:numId w:val="8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Opracowanie i zaopinio</w:t>
      </w:r>
      <w:r>
        <w:rPr>
          <w:rFonts w:ascii="Arial" w:eastAsia="Batang" w:hAnsi="Arial" w:cs="Arial"/>
        </w:rPr>
        <w:t>wanie planu pracy Komisji na 2024</w:t>
      </w:r>
      <w:r w:rsidRPr="00034FA2">
        <w:rPr>
          <w:rFonts w:ascii="Arial" w:eastAsia="Batang" w:hAnsi="Arial" w:cs="Arial"/>
        </w:rPr>
        <w:t xml:space="preserve"> r.</w:t>
      </w:r>
    </w:p>
    <w:p w14:paraId="1E2BA4AF" w14:textId="77777777" w:rsidR="005805AB" w:rsidRPr="00034FA2" w:rsidRDefault="005805AB" w:rsidP="005805AB">
      <w:pPr>
        <w:pStyle w:val="Akapitzlist"/>
        <w:numPr>
          <w:ilvl w:val="0"/>
          <w:numId w:val="8"/>
        </w:numPr>
        <w:spacing w:line="360" w:lineRule="auto"/>
        <w:ind w:left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Przyjęcie sprawozdania z działalności Komisji za 2023 r. </w:t>
      </w:r>
    </w:p>
    <w:p w14:paraId="0B598EB1" w14:textId="77777777" w:rsidR="005805AB" w:rsidRPr="00034FA2" w:rsidRDefault="005805AB" w:rsidP="005805AB">
      <w:pPr>
        <w:pStyle w:val="Akapitzlist"/>
        <w:numPr>
          <w:ilvl w:val="0"/>
          <w:numId w:val="8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Bieżące /kierowanie spraw/ rozpatrywanie spra</w:t>
      </w:r>
      <w:r>
        <w:rPr>
          <w:rFonts w:ascii="Arial" w:eastAsia="Batang" w:hAnsi="Arial" w:cs="Arial"/>
        </w:rPr>
        <w:t>w kierowanych do komisji przez Z</w:t>
      </w:r>
      <w:r w:rsidRPr="00034FA2">
        <w:rPr>
          <w:rFonts w:ascii="Arial" w:eastAsia="Batang" w:hAnsi="Arial" w:cs="Arial"/>
        </w:rPr>
        <w:t>arząd Powiatu oraz inne instytucje publiczne, osoby prywatne.</w:t>
      </w:r>
    </w:p>
    <w:p w14:paraId="05C3C9DC" w14:textId="77777777" w:rsidR="005805AB" w:rsidRDefault="005805AB" w:rsidP="005805AB">
      <w:pPr>
        <w:pStyle w:val="Akapitzlist"/>
        <w:numPr>
          <w:ilvl w:val="0"/>
          <w:numId w:val="8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Współpraca z przedstawicielami samorządów, firm, organizacji mających na celu promocję powiatu.</w:t>
      </w:r>
    </w:p>
    <w:p w14:paraId="4323C12F" w14:textId="77777777" w:rsidR="005805AB" w:rsidRDefault="005805AB" w:rsidP="005805AB">
      <w:pPr>
        <w:pStyle w:val="Akapitzlist"/>
        <w:numPr>
          <w:ilvl w:val="0"/>
          <w:numId w:val="8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Opiniowanie wysokości środków finansowych</w:t>
      </w:r>
      <w:r>
        <w:rPr>
          <w:rFonts w:ascii="Arial" w:eastAsia="Batang" w:hAnsi="Arial" w:cs="Arial"/>
        </w:rPr>
        <w:t xml:space="preserve"> przeznaczonych na imprezy kulturalno-oświatowe o zasięgu powiatowym. </w:t>
      </w:r>
    </w:p>
    <w:p w14:paraId="4DB6EDC2" w14:textId="77777777" w:rsidR="005805AB" w:rsidRDefault="005805AB" w:rsidP="005805AB">
      <w:pPr>
        <w:pStyle w:val="Akapitzlist"/>
        <w:numPr>
          <w:ilvl w:val="0"/>
          <w:numId w:val="8"/>
        </w:numPr>
        <w:spacing w:line="360" w:lineRule="auto"/>
        <w:ind w:left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Zapoznanie się z realizacją zadań z zakresu oświaty, kultury, turystyki i sportu finansowanych przez Starostwo Powiatowe. </w:t>
      </w:r>
    </w:p>
    <w:p w14:paraId="7DCC0277" w14:textId="77777777" w:rsidR="005805AB" w:rsidRPr="00495DCE" w:rsidRDefault="005805AB" w:rsidP="00580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Ocena stanu przygotowań szkół do nowego roku szklonego 2024/2025. </w:t>
      </w:r>
    </w:p>
    <w:p w14:paraId="16878B04" w14:textId="77777777" w:rsidR="005805AB" w:rsidRDefault="005805AB" w:rsidP="005805AB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625769">
        <w:rPr>
          <w:rFonts w:ascii="Arial" w:hAnsi="Arial" w:cs="Arial"/>
        </w:rPr>
        <w:t>Ocena realizacji budżetu dotyczącego oświaty, kultury, turyst</w:t>
      </w:r>
      <w:r>
        <w:rPr>
          <w:rFonts w:ascii="Arial" w:hAnsi="Arial" w:cs="Arial"/>
        </w:rPr>
        <w:t xml:space="preserve">yki, sportu i promocji za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półrocze 2024</w:t>
      </w:r>
      <w:r w:rsidRPr="00625769">
        <w:rPr>
          <w:rFonts w:ascii="Arial" w:hAnsi="Arial" w:cs="Arial"/>
        </w:rPr>
        <w:t xml:space="preserve"> r. </w:t>
      </w:r>
    </w:p>
    <w:p w14:paraId="68ECCEA0" w14:textId="77777777" w:rsidR="005805AB" w:rsidRPr="00034FA2" w:rsidRDefault="005805AB" w:rsidP="00580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Zaopiniowanie projektu bu</w:t>
      </w:r>
      <w:r>
        <w:rPr>
          <w:rFonts w:ascii="Arial" w:eastAsia="Batang" w:hAnsi="Arial" w:cs="Arial"/>
        </w:rPr>
        <w:t>dżetu Powiatu Grójeckiego na 2025</w:t>
      </w:r>
      <w:r w:rsidRPr="00034FA2">
        <w:rPr>
          <w:rFonts w:ascii="Arial" w:eastAsia="Batang" w:hAnsi="Arial" w:cs="Arial"/>
        </w:rPr>
        <w:t xml:space="preserve"> r. w zakresie kompetencji Komisji.</w:t>
      </w:r>
    </w:p>
    <w:p w14:paraId="5FBFB67A" w14:textId="77777777" w:rsidR="005805AB" w:rsidRPr="00034FA2" w:rsidRDefault="005805AB" w:rsidP="005805AB">
      <w:pPr>
        <w:pStyle w:val="Akapitzlist"/>
        <w:spacing w:line="360" w:lineRule="auto"/>
        <w:ind w:left="357"/>
        <w:jc w:val="both"/>
        <w:rPr>
          <w:rFonts w:ascii="Arial" w:eastAsia="Batang" w:hAnsi="Arial" w:cs="Arial"/>
        </w:rPr>
      </w:pPr>
    </w:p>
    <w:p w14:paraId="58C844CE" w14:textId="77777777" w:rsidR="005805AB" w:rsidRPr="00034FA2" w:rsidRDefault="005805AB" w:rsidP="005805AB">
      <w:pPr>
        <w:spacing w:line="360" w:lineRule="auto"/>
        <w:ind w:left="357"/>
        <w:jc w:val="both"/>
        <w:rPr>
          <w:rFonts w:ascii="Arial" w:eastAsia="Batang" w:hAnsi="Arial" w:cs="Arial"/>
          <w:sz w:val="24"/>
          <w:szCs w:val="24"/>
        </w:rPr>
      </w:pPr>
    </w:p>
    <w:p w14:paraId="16046E8D" w14:textId="77777777" w:rsidR="005805AB" w:rsidRPr="00034FA2" w:rsidRDefault="005805AB" w:rsidP="005805AB">
      <w:pPr>
        <w:spacing w:line="360" w:lineRule="auto"/>
        <w:ind w:left="357"/>
        <w:jc w:val="both"/>
        <w:rPr>
          <w:rFonts w:ascii="Arial" w:eastAsia="Batang" w:hAnsi="Arial" w:cs="Arial"/>
          <w:b/>
          <w:sz w:val="24"/>
          <w:szCs w:val="24"/>
          <w:u w:val="single"/>
        </w:rPr>
      </w:pPr>
      <w:r w:rsidRPr="00034FA2">
        <w:rPr>
          <w:rFonts w:ascii="Arial" w:eastAsia="Batang" w:hAnsi="Arial" w:cs="Arial"/>
          <w:b/>
          <w:sz w:val="24"/>
          <w:szCs w:val="24"/>
          <w:u w:val="single"/>
        </w:rPr>
        <w:t>Prace ciągłe</w:t>
      </w:r>
    </w:p>
    <w:p w14:paraId="4311D749" w14:textId="77777777" w:rsidR="005805AB" w:rsidRPr="00034FA2" w:rsidRDefault="005805AB" w:rsidP="005805AB">
      <w:pPr>
        <w:pStyle w:val="Akapitzlist"/>
        <w:numPr>
          <w:ilvl w:val="0"/>
          <w:numId w:val="9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Występowanie z inicjatywą uchwałodawczą.</w:t>
      </w:r>
    </w:p>
    <w:p w14:paraId="1E7CF0FA" w14:textId="77777777" w:rsidR="005805AB" w:rsidRDefault="005805AB" w:rsidP="005805AB">
      <w:pPr>
        <w:pStyle w:val="Akapitzlist"/>
        <w:numPr>
          <w:ilvl w:val="0"/>
          <w:numId w:val="9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 xml:space="preserve">Analiza skarg i wniosków obejmująca zakres działalności komisji. </w:t>
      </w:r>
    </w:p>
    <w:p w14:paraId="3A35580D" w14:textId="77777777" w:rsidR="005805AB" w:rsidRPr="00034FA2" w:rsidRDefault="005805AB" w:rsidP="005805AB">
      <w:pPr>
        <w:pStyle w:val="Akapitzlist"/>
        <w:numPr>
          <w:ilvl w:val="0"/>
          <w:numId w:val="9"/>
        </w:numPr>
        <w:spacing w:line="360" w:lineRule="auto"/>
        <w:ind w:left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Organizowanie wyjazdowych posiedzeń </w:t>
      </w:r>
      <w:r w:rsidRPr="00F6316F">
        <w:rPr>
          <w:rFonts w:ascii="Arial" w:hAnsi="Arial" w:cs="Arial"/>
        </w:rPr>
        <w:t xml:space="preserve">Komisji Oświaty, Kultury, Turystyki, </w:t>
      </w:r>
      <w:r w:rsidRPr="00F6316F">
        <w:rPr>
          <w:rFonts w:ascii="Arial" w:hAnsi="Arial" w:cs="Arial"/>
        </w:rPr>
        <w:br/>
        <w:t>Sportu i Promocji</w:t>
      </w:r>
      <w:r w:rsidRPr="00F6316F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do placówek podległych Starostwu.  </w:t>
      </w:r>
    </w:p>
    <w:p w14:paraId="2B7FAB2A" w14:textId="77777777" w:rsidR="005805AB" w:rsidRPr="00DB47B6" w:rsidRDefault="005805AB" w:rsidP="005805AB">
      <w:pPr>
        <w:pStyle w:val="Akapitzlist"/>
        <w:ind w:left="360"/>
        <w:jc w:val="both"/>
        <w:rPr>
          <w:rFonts w:ascii="Book Antiqua" w:eastAsia="Batang" w:hAnsi="Book Antiqua"/>
        </w:rPr>
      </w:pPr>
    </w:p>
    <w:p w14:paraId="5BD625D3" w14:textId="77777777" w:rsidR="005805AB" w:rsidRPr="00DB47B6" w:rsidRDefault="005805AB" w:rsidP="005805AB">
      <w:pPr>
        <w:ind w:left="360"/>
        <w:jc w:val="both"/>
        <w:rPr>
          <w:rFonts w:ascii="Book Antiqua" w:eastAsia="Batang" w:hAnsi="Book Antiqua"/>
          <w:sz w:val="24"/>
          <w:szCs w:val="24"/>
        </w:rPr>
      </w:pPr>
    </w:p>
    <w:p w14:paraId="0E003025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3843BF41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A0CE2DA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2BCE33D7" w14:textId="77777777" w:rsidR="005805AB" w:rsidRPr="00B36D67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>Przewodniczący Rady</w:t>
      </w:r>
    </w:p>
    <w:p w14:paraId="20A778CD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 xml:space="preserve">   Janusz Karbowiak </w:t>
      </w:r>
    </w:p>
    <w:p w14:paraId="3FE4D9CA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6368A0F8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01D9D5ED" w14:textId="77777777" w:rsidR="005805AB" w:rsidRPr="005805AB" w:rsidRDefault="005805AB" w:rsidP="005805AB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lastRenderedPageBreak/>
        <w:t>Plan pracy</w:t>
      </w:r>
    </w:p>
    <w:p w14:paraId="1CF093EE" w14:textId="77777777" w:rsidR="005805AB" w:rsidRPr="005805AB" w:rsidRDefault="005805AB" w:rsidP="005805AB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>Komisji Zdrowia, Pomocy Społecznej, Spraw Socjalnych i Przeciwdziałania Bezrobociu na rok 2024.</w:t>
      </w:r>
    </w:p>
    <w:p w14:paraId="5467D918" w14:textId="77777777" w:rsidR="005805AB" w:rsidRPr="005805AB" w:rsidRDefault="005805AB" w:rsidP="005805AB">
      <w:pPr>
        <w:spacing w:line="312" w:lineRule="auto"/>
        <w:rPr>
          <w:rFonts w:ascii="Arial" w:hAnsi="Arial" w:cs="Arial"/>
          <w:sz w:val="24"/>
          <w:szCs w:val="24"/>
        </w:rPr>
      </w:pPr>
    </w:p>
    <w:p w14:paraId="2F005113" w14:textId="77777777" w:rsidR="005805AB" w:rsidRPr="005805AB" w:rsidRDefault="005805AB" w:rsidP="005805AB">
      <w:pPr>
        <w:spacing w:line="312" w:lineRule="auto"/>
        <w:rPr>
          <w:rFonts w:ascii="Arial" w:hAnsi="Arial" w:cs="Arial"/>
          <w:sz w:val="24"/>
          <w:szCs w:val="24"/>
        </w:rPr>
      </w:pPr>
    </w:p>
    <w:p w14:paraId="3A331A33" w14:textId="77777777" w:rsidR="005805AB" w:rsidRPr="005805AB" w:rsidRDefault="005805AB" w:rsidP="005805AB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 xml:space="preserve">I kwartał </w:t>
      </w:r>
    </w:p>
    <w:p w14:paraId="5580D744" w14:textId="77777777" w:rsidR="005805AB" w:rsidRPr="005805AB" w:rsidRDefault="005805AB" w:rsidP="005805AB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>Opracowanie i przyjęcie planu pracy na 2024r.</w:t>
      </w:r>
    </w:p>
    <w:p w14:paraId="4ACF2325" w14:textId="77777777" w:rsidR="005805AB" w:rsidRPr="005805AB" w:rsidRDefault="005805AB" w:rsidP="005805AB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>Przyjęcie sprawozdania z działalności Komisji w 2023 r.</w:t>
      </w:r>
    </w:p>
    <w:p w14:paraId="07841B4F" w14:textId="77777777" w:rsidR="005805AB" w:rsidRPr="005805AB" w:rsidRDefault="005805AB" w:rsidP="005805AB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>Zapoznanie się z Programem Ochrony Zdrowia Psychicznego dla Powiatu Grójeckiego na lata 2024-2030.</w:t>
      </w:r>
    </w:p>
    <w:p w14:paraId="72186982" w14:textId="77777777" w:rsidR="005805AB" w:rsidRPr="005805AB" w:rsidRDefault="005805AB" w:rsidP="005805AB">
      <w:pPr>
        <w:spacing w:line="312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D9488D4" w14:textId="77777777" w:rsidR="005805AB" w:rsidRPr="005805AB" w:rsidRDefault="005805AB" w:rsidP="005805AB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 xml:space="preserve">II kwartał </w:t>
      </w:r>
    </w:p>
    <w:p w14:paraId="3651F65F" w14:textId="77777777" w:rsidR="005805AB" w:rsidRPr="005805AB" w:rsidRDefault="005805AB" w:rsidP="005805AB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>Analiza wykonania budżetu powiatu w 2023r. w zakresie kompetencji Komisji.</w:t>
      </w:r>
    </w:p>
    <w:p w14:paraId="01656DB0" w14:textId="77777777" w:rsidR="005805AB" w:rsidRPr="005805AB" w:rsidRDefault="005805AB" w:rsidP="005805AB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 xml:space="preserve">Zapoznanie się z informacją na temat bieżącej sytuacji w PCM Sp. z o.o. </w:t>
      </w:r>
      <w:r w:rsidRPr="005805AB">
        <w:rPr>
          <w:rFonts w:ascii="Arial" w:hAnsi="Arial" w:cs="Arial"/>
          <w:sz w:val="24"/>
          <w:szCs w:val="24"/>
        </w:rPr>
        <w:br/>
        <w:t>w Grójcu oraz  SPZOZ w Nowym Mieście nad Pilicą..</w:t>
      </w:r>
    </w:p>
    <w:p w14:paraId="2B2D9DE1" w14:textId="77777777" w:rsidR="005805AB" w:rsidRPr="005805AB" w:rsidRDefault="005805AB" w:rsidP="005805AB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 xml:space="preserve">Zapoznanie się ze sprawozdaniem z działalności PCPR w Grójcu w 2023r. </w:t>
      </w:r>
    </w:p>
    <w:p w14:paraId="100E8946" w14:textId="77777777" w:rsidR="005805AB" w:rsidRPr="005805AB" w:rsidRDefault="005805AB" w:rsidP="005805AB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>Zapoznanie się ze sprawozdaniem z działalności PUP w Grójcu w 2023r.</w:t>
      </w:r>
    </w:p>
    <w:p w14:paraId="18B4FAD1" w14:textId="77777777" w:rsidR="005805AB" w:rsidRPr="005805AB" w:rsidRDefault="005805AB" w:rsidP="005805AB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206DE7B" w14:textId="77777777" w:rsidR="005805AB" w:rsidRPr="005805AB" w:rsidRDefault="005805AB" w:rsidP="005805AB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 xml:space="preserve">III kwartał </w:t>
      </w:r>
    </w:p>
    <w:p w14:paraId="0C91FFDF" w14:textId="77777777" w:rsidR="005805AB" w:rsidRPr="005805AB" w:rsidRDefault="005805AB" w:rsidP="005805AB">
      <w:pPr>
        <w:pStyle w:val="Akapitzlist"/>
        <w:numPr>
          <w:ilvl w:val="0"/>
          <w:numId w:val="12"/>
        </w:numPr>
        <w:spacing w:line="312" w:lineRule="auto"/>
        <w:ind w:left="709" w:hanging="283"/>
        <w:jc w:val="both"/>
        <w:rPr>
          <w:rFonts w:ascii="Arial" w:hAnsi="Arial" w:cs="Arial"/>
        </w:rPr>
      </w:pPr>
      <w:r w:rsidRPr="005805AB">
        <w:rPr>
          <w:rFonts w:ascii="Arial" w:hAnsi="Arial" w:cs="Arial"/>
        </w:rPr>
        <w:t xml:space="preserve">Analiza wykonania budżetu powiatu w zakresie ochrony zdrowia i pomocy społecznej za I półrocze 2024r.  </w:t>
      </w:r>
    </w:p>
    <w:p w14:paraId="5811CE86" w14:textId="77777777" w:rsidR="005805AB" w:rsidRPr="005805AB" w:rsidRDefault="005805AB" w:rsidP="005805AB">
      <w:pPr>
        <w:numPr>
          <w:ilvl w:val="0"/>
          <w:numId w:val="12"/>
        </w:numPr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 xml:space="preserve">Zapoznanie się z bieżącą sytuacją finansową i organizacyjną w domach pomocy społecznej prowadzonych przez Powiat Grójecki. </w:t>
      </w:r>
    </w:p>
    <w:p w14:paraId="3E2CD394" w14:textId="77777777" w:rsidR="005805AB" w:rsidRPr="005805AB" w:rsidRDefault="005805AB" w:rsidP="005805AB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8BDB9FE" w14:textId="77777777" w:rsidR="005805AB" w:rsidRPr="005805AB" w:rsidRDefault="005805AB" w:rsidP="005805AB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 xml:space="preserve">IV kwartał </w:t>
      </w:r>
    </w:p>
    <w:p w14:paraId="01952E54" w14:textId="77777777" w:rsidR="005805AB" w:rsidRPr="005805AB" w:rsidRDefault="005805AB" w:rsidP="005805AB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 xml:space="preserve">Opiniowanie projektu budżetu na 2025r. w zakresie kompetencji Komisji. </w:t>
      </w:r>
    </w:p>
    <w:p w14:paraId="531EF2F4" w14:textId="77777777" w:rsidR="005805AB" w:rsidRPr="005805AB" w:rsidRDefault="005805AB" w:rsidP="005805AB">
      <w:pPr>
        <w:spacing w:line="312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55B5B72" w14:textId="77777777" w:rsidR="005805AB" w:rsidRPr="005805AB" w:rsidRDefault="005805AB" w:rsidP="005805AB">
      <w:pPr>
        <w:spacing w:line="312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CD023CA" w14:textId="77777777" w:rsidR="005805AB" w:rsidRPr="005805AB" w:rsidRDefault="005805AB" w:rsidP="005805AB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 xml:space="preserve">Praca Ciągła </w:t>
      </w:r>
    </w:p>
    <w:p w14:paraId="57F9F47E" w14:textId="77777777" w:rsidR="005805AB" w:rsidRPr="005805AB" w:rsidRDefault="005805AB" w:rsidP="005805A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805AB">
        <w:rPr>
          <w:rFonts w:ascii="Arial" w:hAnsi="Arial" w:cs="Arial"/>
        </w:rPr>
        <w:t xml:space="preserve">Opiniowanie projektów uchwał przedkładanych pod obrady Rady Powiatu </w:t>
      </w:r>
      <w:r w:rsidRPr="005805AB">
        <w:rPr>
          <w:rFonts w:ascii="Arial" w:hAnsi="Arial" w:cs="Arial"/>
        </w:rPr>
        <w:br/>
        <w:t>i innych wynikających z kompetencji Komisji.</w:t>
      </w:r>
    </w:p>
    <w:p w14:paraId="2B256635" w14:textId="77777777" w:rsidR="005805AB" w:rsidRPr="005805AB" w:rsidRDefault="005805AB" w:rsidP="005805A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805AB">
        <w:rPr>
          <w:rFonts w:ascii="Arial" w:hAnsi="Arial" w:cs="Arial"/>
        </w:rPr>
        <w:t>Opiniowanie i rozpatrywanie spraw przekazywanych przez Radę i Zarząd Powiatu.</w:t>
      </w:r>
    </w:p>
    <w:p w14:paraId="54CED053" w14:textId="77777777" w:rsidR="005805AB" w:rsidRPr="005805AB" w:rsidRDefault="005805AB" w:rsidP="005805A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805AB">
        <w:rPr>
          <w:rFonts w:ascii="Arial" w:hAnsi="Arial" w:cs="Arial"/>
        </w:rPr>
        <w:t>Występowanie z inicjatywą uchwałodawczą.</w:t>
      </w:r>
    </w:p>
    <w:p w14:paraId="1469959F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06D77BB8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7AAD9689" w14:textId="77777777" w:rsidR="005805AB" w:rsidRPr="00B36D67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>Przewodniczący Rady</w:t>
      </w:r>
    </w:p>
    <w:p w14:paraId="7074EC58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 xml:space="preserve">   Janusz Karbowiak </w:t>
      </w:r>
    </w:p>
    <w:p w14:paraId="141694B8" w14:textId="77777777" w:rsidR="005805AB" w:rsidRPr="0020723C" w:rsidRDefault="005805AB" w:rsidP="005805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23C">
        <w:rPr>
          <w:rFonts w:ascii="Arial" w:hAnsi="Arial" w:cs="Arial"/>
          <w:b/>
          <w:sz w:val="24"/>
          <w:szCs w:val="24"/>
        </w:rPr>
        <w:lastRenderedPageBreak/>
        <w:t>PLAN PRACY</w:t>
      </w:r>
    </w:p>
    <w:p w14:paraId="41540F44" w14:textId="77777777" w:rsidR="005805AB" w:rsidRDefault="005805AB" w:rsidP="005805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23C">
        <w:rPr>
          <w:rFonts w:ascii="Arial" w:hAnsi="Arial" w:cs="Arial"/>
          <w:b/>
          <w:sz w:val="24"/>
          <w:szCs w:val="24"/>
        </w:rPr>
        <w:t>Komisji Transportu Zbiorowego</w:t>
      </w:r>
      <w:r>
        <w:rPr>
          <w:rFonts w:ascii="Arial" w:hAnsi="Arial" w:cs="Arial"/>
          <w:b/>
          <w:sz w:val="24"/>
          <w:szCs w:val="24"/>
        </w:rPr>
        <w:t xml:space="preserve"> i</w:t>
      </w:r>
      <w:r w:rsidRPr="0020723C">
        <w:rPr>
          <w:rFonts w:ascii="Arial" w:hAnsi="Arial" w:cs="Arial"/>
          <w:b/>
          <w:sz w:val="24"/>
          <w:szCs w:val="24"/>
        </w:rPr>
        <w:t xml:space="preserve"> Dróg Publicznych</w:t>
      </w:r>
    </w:p>
    <w:p w14:paraId="50DA74ED" w14:textId="77777777" w:rsidR="005805AB" w:rsidRPr="0020723C" w:rsidRDefault="005805AB" w:rsidP="005805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2024</w:t>
      </w:r>
      <w:r w:rsidRPr="0020723C">
        <w:rPr>
          <w:rFonts w:ascii="Arial" w:hAnsi="Arial" w:cs="Arial"/>
          <w:b/>
          <w:sz w:val="24"/>
          <w:szCs w:val="24"/>
        </w:rPr>
        <w:t xml:space="preserve"> rok</w:t>
      </w:r>
    </w:p>
    <w:p w14:paraId="70807211" w14:textId="77777777" w:rsidR="005805AB" w:rsidRDefault="005805AB" w:rsidP="005805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B7D71E" w14:textId="77777777" w:rsidR="005805AB" w:rsidRDefault="005805AB" w:rsidP="005805AB">
      <w:pPr>
        <w:rPr>
          <w:rFonts w:ascii="Arial" w:hAnsi="Arial" w:cs="Arial"/>
          <w:b/>
          <w:sz w:val="24"/>
          <w:szCs w:val="24"/>
        </w:rPr>
      </w:pPr>
    </w:p>
    <w:p w14:paraId="67C47E0A" w14:textId="0AA4F781" w:rsidR="005805AB" w:rsidRDefault="005805AB" w:rsidP="005805AB">
      <w:pPr>
        <w:rPr>
          <w:rFonts w:ascii="Arial" w:hAnsi="Arial" w:cs="Arial"/>
          <w:b/>
          <w:sz w:val="24"/>
          <w:szCs w:val="24"/>
        </w:rPr>
      </w:pPr>
      <w:r w:rsidRPr="0020723C">
        <w:rPr>
          <w:rFonts w:ascii="Arial" w:hAnsi="Arial" w:cs="Arial"/>
          <w:b/>
          <w:sz w:val="24"/>
          <w:szCs w:val="24"/>
        </w:rPr>
        <w:t>I PÓLROCZE</w:t>
      </w:r>
    </w:p>
    <w:p w14:paraId="2ECD7993" w14:textId="77777777" w:rsidR="005805AB" w:rsidRPr="0020723C" w:rsidRDefault="005805AB" w:rsidP="005805AB">
      <w:pPr>
        <w:rPr>
          <w:rFonts w:ascii="Arial" w:hAnsi="Arial" w:cs="Arial"/>
          <w:b/>
          <w:sz w:val="24"/>
          <w:szCs w:val="24"/>
        </w:rPr>
      </w:pPr>
    </w:p>
    <w:p w14:paraId="78242C95" w14:textId="77777777" w:rsidR="005805AB" w:rsidRPr="00BE5477" w:rsidRDefault="005805AB" w:rsidP="005805AB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>
        <w:rPr>
          <w:rFonts w:ascii="Arial" w:hAnsi="Arial" w:cs="Arial"/>
        </w:rPr>
        <w:t xml:space="preserve">Zapoznanie się z sytuacją PKS Sp. z o.o. w Grójcu. </w:t>
      </w:r>
    </w:p>
    <w:p w14:paraId="1ECF4000" w14:textId="77777777" w:rsidR="005805AB" w:rsidRPr="00F30CCC" w:rsidRDefault="005805AB" w:rsidP="005805A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Style w:val="Uwydatnienie"/>
          <w:rFonts w:ascii="Arial" w:hAnsi="Arial" w:cs="Arial"/>
          <w:i w:val="0"/>
          <w:color w:val="000000"/>
        </w:rPr>
        <w:t xml:space="preserve">Zapoznanie się z kosztami utrzymania dróg powiatowych w okresie zimowym oraz planowanymi remontami dróg powiatowych. </w:t>
      </w:r>
    </w:p>
    <w:p w14:paraId="0FD6FAD2" w14:textId="77777777" w:rsidR="005805AB" w:rsidRPr="00F07108" w:rsidRDefault="005805AB" w:rsidP="005805AB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 w:rsidRPr="00BE5477">
        <w:rPr>
          <w:rStyle w:val="Uwydatnienie"/>
          <w:rFonts w:ascii="Arial" w:hAnsi="Arial" w:cs="Arial"/>
          <w:i w:val="0"/>
          <w:color w:val="000000"/>
        </w:rPr>
        <w:t xml:space="preserve">Plan remontów i przebudowy dróg na terenie Powiatu Grójeckiego. </w:t>
      </w:r>
    </w:p>
    <w:p w14:paraId="45611451" w14:textId="77777777" w:rsidR="005805AB" w:rsidRPr="00F07108" w:rsidRDefault="005805AB" w:rsidP="005805AB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 w:rsidRPr="00BE5477">
        <w:rPr>
          <w:rStyle w:val="Uwydatnienie"/>
          <w:rFonts w:ascii="Arial" w:hAnsi="Arial" w:cs="Arial"/>
          <w:i w:val="0"/>
          <w:color w:val="000000"/>
        </w:rPr>
        <w:t>Omówienie planowanych inwestyc</w:t>
      </w:r>
      <w:r>
        <w:rPr>
          <w:rStyle w:val="Uwydatnienie"/>
          <w:rFonts w:ascii="Arial" w:hAnsi="Arial" w:cs="Arial"/>
          <w:i w:val="0"/>
          <w:color w:val="000000"/>
        </w:rPr>
        <w:t>ji na drogach powiatowych w 2024</w:t>
      </w:r>
      <w:r w:rsidRPr="00BE5477">
        <w:rPr>
          <w:rStyle w:val="Uwydatnienie"/>
          <w:rFonts w:ascii="Arial" w:hAnsi="Arial" w:cs="Arial"/>
          <w:i w:val="0"/>
          <w:color w:val="000000"/>
        </w:rPr>
        <w:t xml:space="preserve"> r. </w:t>
      </w:r>
    </w:p>
    <w:p w14:paraId="385552F3" w14:textId="77777777" w:rsidR="005805AB" w:rsidRDefault="005805AB" w:rsidP="005805AB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20723C">
        <w:rPr>
          <w:rFonts w:ascii="Arial" w:hAnsi="Arial" w:cs="Arial"/>
          <w:sz w:val="24"/>
          <w:szCs w:val="24"/>
        </w:rPr>
        <w:t>Ocena stanu technicznego dróg po okresie zimowym.</w:t>
      </w:r>
    </w:p>
    <w:p w14:paraId="3C5C00DB" w14:textId="77777777" w:rsidR="005805AB" w:rsidRPr="002560A7" w:rsidRDefault="005805AB" w:rsidP="005805AB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20723C">
        <w:rPr>
          <w:rFonts w:ascii="Arial" w:hAnsi="Arial" w:cs="Arial"/>
          <w:sz w:val="24"/>
          <w:szCs w:val="24"/>
        </w:rPr>
        <w:t xml:space="preserve">Zapoznanie się ze stanem i oceną sprzętu będącego w dyspozycji PZD </w:t>
      </w:r>
      <w:r w:rsidRPr="0020723C">
        <w:rPr>
          <w:rFonts w:ascii="Arial" w:hAnsi="Arial" w:cs="Arial"/>
          <w:sz w:val="24"/>
          <w:szCs w:val="24"/>
        </w:rPr>
        <w:br/>
        <w:t>w Grójcu.</w:t>
      </w:r>
    </w:p>
    <w:p w14:paraId="30999D76" w14:textId="77777777" w:rsidR="005805AB" w:rsidRDefault="005805AB" w:rsidP="005805A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Opiniowanie możliwości wykonania realizacji zadań inwestycyjnych oraz dróg przedstawionych do remontu przez Zarząd Powiatu.  </w:t>
      </w:r>
    </w:p>
    <w:p w14:paraId="103A91C9" w14:textId="77777777" w:rsidR="005805AB" w:rsidRDefault="005805AB" w:rsidP="005805A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23C">
        <w:rPr>
          <w:rFonts w:ascii="Arial" w:hAnsi="Arial" w:cs="Arial"/>
          <w:sz w:val="24"/>
          <w:szCs w:val="24"/>
        </w:rPr>
        <w:t>Opiniowanie zmian budżetu związanych z właściwościami komisji.</w:t>
      </w:r>
    </w:p>
    <w:p w14:paraId="31F77E4C" w14:textId="77777777" w:rsidR="005805AB" w:rsidRDefault="005805AB" w:rsidP="005805A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EB4FEE0" w14:textId="77777777" w:rsidR="005805AB" w:rsidRDefault="005805AB" w:rsidP="005805A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0A2CC58" w14:textId="77777777" w:rsidR="005805AB" w:rsidRPr="0020723C" w:rsidRDefault="005805AB" w:rsidP="005805AB">
      <w:pPr>
        <w:rPr>
          <w:rFonts w:ascii="Arial" w:hAnsi="Arial" w:cs="Arial"/>
          <w:b/>
          <w:sz w:val="24"/>
          <w:szCs w:val="24"/>
        </w:rPr>
      </w:pPr>
      <w:r w:rsidRPr="0020723C">
        <w:rPr>
          <w:rFonts w:ascii="Arial" w:hAnsi="Arial" w:cs="Arial"/>
          <w:b/>
          <w:sz w:val="24"/>
          <w:szCs w:val="24"/>
        </w:rPr>
        <w:t>II PÓŁROCZE</w:t>
      </w:r>
    </w:p>
    <w:p w14:paraId="0085EDEA" w14:textId="77777777" w:rsidR="005805AB" w:rsidRDefault="005805AB" w:rsidP="005805AB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0723C">
        <w:rPr>
          <w:rFonts w:ascii="Arial" w:hAnsi="Arial" w:cs="Arial"/>
          <w:sz w:val="24"/>
          <w:szCs w:val="24"/>
        </w:rPr>
        <w:t>Ocena realizacji budżetu PZD na koniec I półrocza.</w:t>
      </w:r>
    </w:p>
    <w:p w14:paraId="2D04E85A" w14:textId="77777777" w:rsidR="005805AB" w:rsidRDefault="005805AB" w:rsidP="005805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realizacji</w:t>
      </w:r>
      <w:r w:rsidRPr="0020723C">
        <w:rPr>
          <w:rFonts w:ascii="Arial" w:hAnsi="Arial" w:cs="Arial"/>
          <w:sz w:val="24"/>
          <w:szCs w:val="24"/>
        </w:rPr>
        <w:t xml:space="preserve"> prac </w:t>
      </w:r>
      <w:r>
        <w:rPr>
          <w:rFonts w:ascii="Arial" w:hAnsi="Arial" w:cs="Arial"/>
          <w:sz w:val="24"/>
          <w:szCs w:val="24"/>
        </w:rPr>
        <w:t xml:space="preserve">remontów dróg. </w:t>
      </w:r>
    </w:p>
    <w:p w14:paraId="30528878" w14:textId="77777777" w:rsidR="005805AB" w:rsidRDefault="005805AB" w:rsidP="005805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23C">
        <w:rPr>
          <w:rFonts w:ascii="Arial" w:hAnsi="Arial" w:cs="Arial"/>
          <w:sz w:val="24"/>
          <w:szCs w:val="24"/>
        </w:rPr>
        <w:t xml:space="preserve">Opiniowanie realizacji  zadań drogowych planowanych do wykonania </w:t>
      </w:r>
      <w:r>
        <w:rPr>
          <w:rFonts w:ascii="Arial" w:hAnsi="Arial" w:cs="Arial"/>
          <w:sz w:val="24"/>
          <w:szCs w:val="24"/>
        </w:rPr>
        <w:br/>
        <w:t xml:space="preserve">w II półroczu 2024 </w:t>
      </w:r>
      <w:r w:rsidRPr="0020723C">
        <w:rPr>
          <w:rFonts w:ascii="Arial" w:hAnsi="Arial" w:cs="Arial"/>
          <w:sz w:val="24"/>
          <w:szCs w:val="24"/>
        </w:rPr>
        <w:t>r.</w:t>
      </w:r>
    </w:p>
    <w:p w14:paraId="694A1E86" w14:textId="28C49023" w:rsidR="005805AB" w:rsidRPr="00A437C6" w:rsidRDefault="005805AB" w:rsidP="005805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23C">
        <w:rPr>
          <w:rFonts w:ascii="Arial" w:hAnsi="Arial" w:cs="Arial"/>
          <w:sz w:val="24"/>
          <w:szCs w:val="24"/>
        </w:rPr>
        <w:t>Ocena  i przyjęcie planu PZD w Grójcu do zimowego utrzymania dró</w:t>
      </w:r>
      <w:r>
        <w:rPr>
          <w:rFonts w:ascii="Arial" w:hAnsi="Arial" w:cs="Arial"/>
          <w:sz w:val="24"/>
          <w:szCs w:val="24"/>
        </w:rPr>
        <w:t xml:space="preserve">g i ulic </w:t>
      </w:r>
      <w:r>
        <w:rPr>
          <w:rFonts w:ascii="Arial" w:hAnsi="Arial" w:cs="Arial"/>
          <w:sz w:val="24"/>
          <w:szCs w:val="24"/>
        </w:rPr>
        <w:br/>
      </w:r>
      <w:r w:rsidRPr="00A437C6">
        <w:rPr>
          <w:rFonts w:ascii="Arial" w:hAnsi="Arial" w:cs="Arial"/>
          <w:sz w:val="24"/>
          <w:szCs w:val="24"/>
        </w:rPr>
        <w:t>oraz monitoring realizacji planu.</w:t>
      </w:r>
    </w:p>
    <w:p w14:paraId="5B81E257" w14:textId="77777777" w:rsidR="005805AB" w:rsidRDefault="005805AB" w:rsidP="005805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Opiniowanie </w:t>
      </w:r>
      <w:r w:rsidRPr="0020723C">
        <w:rPr>
          <w:rFonts w:ascii="Arial" w:hAnsi="Arial" w:cs="Arial"/>
          <w:sz w:val="24"/>
          <w:szCs w:val="24"/>
        </w:rPr>
        <w:t>zmia</w:t>
      </w:r>
      <w:r>
        <w:rPr>
          <w:rFonts w:ascii="Arial" w:hAnsi="Arial" w:cs="Arial"/>
          <w:sz w:val="24"/>
          <w:szCs w:val="24"/>
        </w:rPr>
        <w:t xml:space="preserve">n budżetowych w II półroczu 2024 </w:t>
      </w:r>
      <w:r w:rsidRPr="0020723C">
        <w:rPr>
          <w:rFonts w:ascii="Arial" w:hAnsi="Arial" w:cs="Arial"/>
          <w:sz w:val="24"/>
          <w:szCs w:val="24"/>
        </w:rPr>
        <w:t>r.</w:t>
      </w:r>
    </w:p>
    <w:p w14:paraId="20D51C18" w14:textId="77777777" w:rsidR="005805AB" w:rsidRDefault="005805AB" w:rsidP="005805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23C">
        <w:rPr>
          <w:rFonts w:ascii="Arial" w:hAnsi="Arial" w:cs="Arial"/>
          <w:sz w:val="24"/>
          <w:szCs w:val="24"/>
        </w:rPr>
        <w:t>Zaopiniowanie projektu budżetu powiatu na 2</w:t>
      </w:r>
      <w:r>
        <w:rPr>
          <w:rFonts w:ascii="Arial" w:hAnsi="Arial" w:cs="Arial"/>
          <w:sz w:val="24"/>
          <w:szCs w:val="24"/>
        </w:rPr>
        <w:t xml:space="preserve">025 </w:t>
      </w:r>
      <w:r w:rsidRPr="0020723C">
        <w:rPr>
          <w:rFonts w:ascii="Arial" w:hAnsi="Arial" w:cs="Arial"/>
          <w:sz w:val="24"/>
          <w:szCs w:val="24"/>
        </w:rPr>
        <w:t>r.</w:t>
      </w:r>
    </w:p>
    <w:p w14:paraId="2AA37B31" w14:textId="77777777" w:rsidR="005805AB" w:rsidRPr="0020723C" w:rsidRDefault="005805AB" w:rsidP="005805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 planu pracy komisji na 2025 r. </w:t>
      </w:r>
    </w:p>
    <w:p w14:paraId="5CB9E2A9" w14:textId="77777777" w:rsidR="005805AB" w:rsidRDefault="005805AB" w:rsidP="005805AB">
      <w:pPr>
        <w:spacing w:line="360" w:lineRule="auto"/>
      </w:pPr>
      <w:r>
        <w:t xml:space="preserve"> </w:t>
      </w:r>
    </w:p>
    <w:p w14:paraId="1985A9D5" w14:textId="77777777" w:rsidR="005805AB" w:rsidRDefault="005805AB" w:rsidP="005805AB">
      <w:pPr>
        <w:spacing w:line="360" w:lineRule="auto"/>
      </w:pPr>
    </w:p>
    <w:p w14:paraId="6BC994FB" w14:textId="77777777" w:rsidR="005805AB" w:rsidRDefault="005805AB" w:rsidP="005805AB">
      <w:pPr>
        <w:spacing w:line="360" w:lineRule="auto"/>
      </w:pPr>
    </w:p>
    <w:p w14:paraId="7EAD9EB4" w14:textId="77777777" w:rsidR="005805AB" w:rsidRPr="00B36D67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>Przewodniczący Rady</w:t>
      </w:r>
    </w:p>
    <w:p w14:paraId="65AE5002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 xml:space="preserve">   Janusz Karbowiak </w:t>
      </w:r>
    </w:p>
    <w:p w14:paraId="0AD5A10A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66B9AD6F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0798363A" w14:textId="77777777" w:rsidR="005805AB" w:rsidRPr="005805AB" w:rsidRDefault="005805AB" w:rsidP="005805A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>Plan pracy</w:t>
      </w:r>
    </w:p>
    <w:p w14:paraId="75650E02" w14:textId="77777777" w:rsidR="005805AB" w:rsidRPr="005805AB" w:rsidRDefault="005805AB" w:rsidP="005805A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 xml:space="preserve">Komisji Rolnictwa, Leśnictwa, Ochrony Środowiska i Geodezji </w:t>
      </w:r>
    </w:p>
    <w:p w14:paraId="40D752BF" w14:textId="77777777" w:rsidR="005805AB" w:rsidRPr="005805AB" w:rsidRDefault="005805AB" w:rsidP="005805A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>na 2024 r.</w:t>
      </w:r>
    </w:p>
    <w:p w14:paraId="1F8E3225" w14:textId="77777777" w:rsidR="005805AB" w:rsidRPr="005805AB" w:rsidRDefault="005805AB" w:rsidP="005805AB">
      <w:pPr>
        <w:contextualSpacing/>
        <w:rPr>
          <w:b/>
          <w:sz w:val="24"/>
          <w:szCs w:val="24"/>
        </w:rPr>
      </w:pPr>
    </w:p>
    <w:p w14:paraId="2D26773B" w14:textId="77777777" w:rsidR="005805AB" w:rsidRPr="005805AB" w:rsidRDefault="005805AB" w:rsidP="005805A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>I  kwartał</w:t>
      </w:r>
    </w:p>
    <w:p w14:paraId="37B8D858" w14:textId="77777777" w:rsidR="005805AB" w:rsidRPr="005805AB" w:rsidRDefault="005805AB" w:rsidP="005805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 xml:space="preserve">1.  Opracowanie i przyjęcie planu pracy na 2024r. </w:t>
      </w:r>
    </w:p>
    <w:p w14:paraId="49506D81" w14:textId="77777777" w:rsidR="005805AB" w:rsidRPr="005805AB" w:rsidRDefault="005805AB" w:rsidP="005805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>2.  Przyjęcie sprawozdania z działalności Komisji w 2023r.</w:t>
      </w:r>
    </w:p>
    <w:p w14:paraId="2D85B6EB" w14:textId="77777777" w:rsidR="005805AB" w:rsidRPr="005805AB" w:rsidRDefault="005805AB" w:rsidP="005805AB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 xml:space="preserve">3. </w:t>
      </w:r>
      <w:r w:rsidRPr="005805AB">
        <w:rPr>
          <w:rFonts w:ascii="Arial" w:hAnsi="Arial" w:cs="Arial"/>
          <w:spacing w:val="2"/>
          <w:sz w:val="24"/>
          <w:szCs w:val="24"/>
        </w:rPr>
        <w:t>Perspektywa rozwoju polskiego rolnictwa w obliczu trwającego konfliktu</w:t>
      </w:r>
      <w:r w:rsidRPr="005805AB">
        <w:rPr>
          <w:rFonts w:ascii="Arial" w:hAnsi="Arial" w:cs="Arial"/>
          <w:sz w:val="24"/>
          <w:szCs w:val="24"/>
        </w:rPr>
        <w:t xml:space="preserve"> zbrojnego w Ukrainie.</w:t>
      </w:r>
    </w:p>
    <w:p w14:paraId="7DC73307" w14:textId="77777777" w:rsidR="005805AB" w:rsidRPr="005805AB" w:rsidRDefault="005805AB" w:rsidP="005805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FD95B1" w14:textId="77777777" w:rsidR="005805AB" w:rsidRPr="005805AB" w:rsidRDefault="005805AB" w:rsidP="005805A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6494C5" w14:textId="77777777" w:rsidR="005805AB" w:rsidRPr="005805AB" w:rsidRDefault="005805AB" w:rsidP="005805A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>II kwartał</w:t>
      </w:r>
    </w:p>
    <w:p w14:paraId="01AC31DF" w14:textId="77777777" w:rsidR="005805AB" w:rsidRPr="005805AB" w:rsidRDefault="005805AB" w:rsidP="005805AB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>Analiza przyczyn zmniejszania się opłacalności produkcji rolnej w kontekście wzrostu kosztów i coraz niższych cen skupu płodów rolnych.</w:t>
      </w:r>
    </w:p>
    <w:p w14:paraId="4601E57E" w14:textId="77777777" w:rsidR="005805AB" w:rsidRPr="005805AB" w:rsidRDefault="005805AB" w:rsidP="005805AB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>Ocena sytuacji w rolnictwa w związku z pogłębiającym się kryzysem klimatycznym.</w:t>
      </w:r>
    </w:p>
    <w:p w14:paraId="51CDF66E" w14:textId="77777777" w:rsidR="005805AB" w:rsidRPr="005805AB" w:rsidRDefault="005805AB" w:rsidP="005805A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73BAC4" w14:textId="77777777" w:rsidR="005805AB" w:rsidRPr="005805AB" w:rsidRDefault="005805AB" w:rsidP="005805A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>III kwartał</w:t>
      </w:r>
    </w:p>
    <w:p w14:paraId="23D0E51F" w14:textId="77777777" w:rsidR="005805AB" w:rsidRPr="005805AB" w:rsidRDefault="005805AB" w:rsidP="005805A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805AB">
        <w:rPr>
          <w:rFonts w:ascii="Arial" w:hAnsi="Arial" w:cs="Arial"/>
        </w:rPr>
        <w:t>Zapoznanie się z informacją z wykonania budżetu za I półrocze 2023r. w zakresie wynikającym z kompetencji Komisji.</w:t>
      </w:r>
    </w:p>
    <w:p w14:paraId="1FF289AA" w14:textId="77777777" w:rsidR="005805AB" w:rsidRPr="005805AB" w:rsidRDefault="005805AB" w:rsidP="005805A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805AB">
        <w:rPr>
          <w:rFonts w:ascii="Arial" w:hAnsi="Arial" w:cs="Arial"/>
        </w:rPr>
        <w:t xml:space="preserve">Zapoznanie się z informacją Naczelnika Wydz. </w:t>
      </w:r>
      <w:proofErr w:type="spellStart"/>
      <w:r w:rsidRPr="005805AB">
        <w:rPr>
          <w:rFonts w:ascii="Arial" w:hAnsi="Arial" w:cs="Arial"/>
        </w:rPr>
        <w:t>GiK</w:t>
      </w:r>
      <w:proofErr w:type="spellEnd"/>
      <w:r w:rsidRPr="005805AB">
        <w:rPr>
          <w:rFonts w:ascii="Arial" w:hAnsi="Arial" w:cs="Arial"/>
        </w:rPr>
        <w:t xml:space="preserve"> w sprawie realizacji działań </w:t>
      </w:r>
      <w:r w:rsidRPr="005805AB">
        <w:rPr>
          <w:rFonts w:ascii="Arial" w:hAnsi="Arial" w:cs="Arial"/>
        </w:rPr>
        <w:br/>
        <w:t>w zakresie  ewidencji gruntów i budynków na terenie powiatu grójeckiego.</w:t>
      </w:r>
    </w:p>
    <w:p w14:paraId="36980976" w14:textId="77777777" w:rsidR="005805AB" w:rsidRPr="005805AB" w:rsidRDefault="005805AB" w:rsidP="005805AB">
      <w:pPr>
        <w:tabs>
          <w:tab w:val="num" w:pos="284"/>
        </w:tabs>
        <w:ind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01AFD162" w14:textId="77777777" w:rsidR="005805AB" w:rsidRPr="005805AB" w:rsidRDefault="005805AB" w:rsidP="005805A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004417" w14:textId="77777777" w:rsidR="005805AB" w:rsidRPr="005805AB" w:rsidRDefault="005805AB" w:rsidP="005805A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5AB">
        <w:rPr>
          <w:rFonts w:ascii="Arial" w:hAnsi="Arial" w:cs="Arial"/>
          <w:b/>
          <w:sz w:val="24"/>
          <w:szCs w:val="24"/>
        </w:rPr>
        <w:t>IV kwartał</w:t>
      </w:r>
    </w:p>
    <w:p w14:paraId="1240F5A3" w14:textId="77777777" w:rsidR="005805AB" w:rsidRPr="005805AB" w:rsidRDefault="005805AB" w:rsidP="005805AB">
      <w:pPr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805AB">
        <w:rPr>
          <w:rFonts w:ascii="Arial" w:hAnsi="Arial" w:cs="Arial"/>
          <w:sz w:val="24"/>
          <w:szCs w:val="24"/>
        </w:rPr>
        <w:t>Zaopiniowanie projektu budżetu na 2025r. w zakresie kompetencji Komisji.</w:t>
      </w:r>
    </w:p>
    <w:p w14:paraId="611C1912" w14:textId="77777777" w:rsidR="005805AB" w:rsidRPr="005805AB" w:rsidRDefault="005805AB" w:rsidP="005805AB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</w:p>
    <w:p w14:paraId="0DFAC3D9" w14:textId="77777777" w:rsidR="005805AB" w:rsidRPr="005805AB" w:rsidRDefault="005805AB" w:rsidP="005805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805AB">
        <w:rPr>
          <w:rFonts w:ascii="Arial" w:hAnsi="Arial" w:cs="Arial"/>
          <w:sz w:val="24"/>
          <w:szCs w:val="24"/>
          <w:u w:val="single"/>
        </w:rPr>
        <w:t>Praca ciągła</w:t>
      </w:r>
    </w:p>
    <w:p w14:paraId="68381C6B" w14:textId="77777777" w:rsidR="005805AB" w:rsidRPr="005805AB" w:rsidRDefault="005805AB" w:rsidP="005805AB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805AB">
        <w:rPr>
          <w:rFonts w:ascii="Arial" w:hAnsi="Arial" w:cs="Arial"/>
        </w:rPr>
        <w:t xml:space="preserve">Opiniowanie projektów uchwał przedkładanych pod obrady Rady Powiatu </w:t>
      </w:r>
      <w:r w:rsidRPr="005805AB">
        <w:rPr>
          <w:rFonts w:ascii="Arial" w:hAnsi="Arial" w:cs="Arial"/>
        </w:rPr>
        <w:br/>
        <w:t>i innych wynikających z kompetencji Komisji.</w:t>
      </w:r>
    </w:p>
    <w:p w14:paraId="4BA724BD" w14:textId="77777777" w:rsidR="005805AB" w:rsidRPr="005805AB" w:rsidRDefault="005805AB" w:rsidP="005805AB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805AB">
        <w:rPr>
          <w:rFonts w:ascii="Arial" w:hAnsi="Arial" w:cs="Arial"/>
        </w:rPr>
        <w:t>Opiniowanie i rozpatrywanie spraw przekazywanych przez Radę i Zarząd Powiatu.</w:t>
      </w:r>
    </w:p>
    <w:p w14:paraId="663947C4" w14:textId="77777777" w:rsidR="005805AB" w:rsidRPr="005805AB" w:rsidRDefault="005805AB" w:rsidP="005805AB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805AB">
        <w:rPr>
          <w:rFonts w:ascii="Arial" w:hAnsi="Arial" w:cs="Arial"/>
        </w:rPr>
        <w:t>Występowanie z inicjatywą uchwałodawczą.</w:t>
      </w:r>
    </w:p>
    <w:p w14:paraId="252E985F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73A184D3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3FE9FF63" w14:textId="77777777" w:rsidR="005805AB" w:rsidRPr="00B36D67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>Przewodniczący Rady</w:t>
      </w:r>
    </w:p>
    <w:p w14:paraId="0EF7605F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 xml:space="preserve">   Janusz Karbowiak </w:t>
      </w:r>
    </w:p>
    <w:p w14:paraId="6D3A3878" w14:textId="77777777" w:rsidR="005805AB" w:rsidRDefault="005805AB" w:rsidP="005805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0DC066" w14:textId="7A5D6D62" w:rsidR="005805AB" w:rsidRPr="00D1384C" w:rsidRDefault="005805AB" w:rsidP="005805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84C">
        <w:rPr>
          <w:rFonts w:ascii="Arial" w:hAnsi="Arial" w:cs="Arial"/>
          <w:b/>
          <w:sz w:val="24"/>
          <w:szCs w:val="24"/>
        </w:rPr>
        <w:t>Plan Pracy Komisji Skarg, Wniosków i Petycji</w:t>
      </w:r>
    </w:p>
    <w:p w14:paraId="369AFF4B" w14:textId="77777777" w:rsidR="005805AB" w:rsidRPr="00D1384C" w:rsidRDefault="005805AB" w:rsidP="005805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2024</w:t>
      </w:r>
      <w:r w:rsidRPr="00D1384C">
        <w:rPr>
          <w:rFonts w:ascii="Arial" w:hAnsi="Arial" w:cs="Arial"/>
          <w:b/>
          <w:sz w:val="24"/>
          <w:szCs w:val="24"/>
        </w:rPr>
        <w:t xml:space="preserve"> r.</w:t>
      </w:r>
    </w:p>
    <w:p w14:paraId="7340ABFF" w14:textId="77777777" w:rsidR="005805AB" w:rsidRPr="00D1384C" w:rsidRDefault="005805AB" w:rsidP="005805AB">
      <w:pPr>
        <w:spacing w:line="360" w:lineRule="auto"/>
        <w:rPr>
          <w:rFonts w:ascii="Arial" w:hAnsi="Arial" w:cs="Arial"/>
          <w:sz w:val="24"/>
          <w:szCs w:val="24"/>
        </w:rPr>
      </w:pPr>
    </w:p>
    <w:p w14:paraId="131347FB" w14:textId="77777777" w:rsidR="005805AB" w:rsidRPr="00D1384C" w:rsidRDefault="005805AB" w:rsidP="005805AB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1384C">
        <w:rPr>
          <w:rFonts w:ascii="Arial" w:hAnsi="Arial" w:cs="Arial"/>
        </w:rPr>
        <w:t>Rozpatrywanie skarg na działalność:</w:t>
      </w:r>
    </w:p>
    <w:p w14:paraId="65BD22DA" w14:textId="77777777" w:rsidR="005805AB" w:rsidRPr="00B524D1" w:rsidRDefault="005805AB" w:rsidP="005805A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B524D1">
        <w:rPr>
          <w:rFonts w:ascii="Arial" w:hAnsi="Arial" w:cs="Arial"/>
        </w:rPr>
        <w:t>Starosty Grójeckiego,</w:t>
      </w:r>
    </w:p>
    <w:p w14:paraId="23EEE7A7" w14:textId="77777777" w:rsidR="005805AB" w:rsidRPr="00B524D1" w:rsidRDefault="005805AB" w:rsidP="005805A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B524D1">
        <w:rPr>
          <w:rFonts w:ascii="Arial" w:hAnsi="Arial" w:cs="Arial"/>
        </w:rPr>
        <w:t>Zarządu Powiatu,</w:t>
      </w:r>
    </w:p>
    <w:p w14:paraId="1F39BF12" w14:textId="77777777" w:rsidR="005805AB" w:rsidRPr="00B524D1" w:rsidRDefault="005805AB" w:rsidP="005805A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B524D1">
        <w:rPr>
          <w:rFonts w:ascii="Arial" w:hAnsi="Arial" w:cs="Arial"/>
        </w:rPr>
        <w:t xml:space="preserve">kierowników powiatowych służb, inspekcji, straży i innych jednostek organizacyjnych. </w:t>
      </w:r>
    </w:p>
    <w:p w14:paraId="0563E15F" w14:textId="77777777" w:rsidR="005805AB" w:rsidRPr="00D1384C" w:rsidRDefault="005805AB" w:rsidP="005805A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D1384C">
        <w:rPr>
          <w:rFonts w:ascii="Arial" w:hAnsi="Arial" w:cs="Arial"/>
        </w:rPr>
        <w:t xml:space="preserve">Rozpatrywanie wniosków i petycji wpływających </w:t>
      </w:r>
      <w:r>
        <w:rPr>
          <w:rFonts w:ascii="Arial" w:hAnsi="Arial" w:cs="Arial"/>
        </w:rPr>
        <w:t>do R</w:t>
      </w:r>
      <w:r w:rsidRPr="00D1384C">
        <w:rPr>
          <w:rFonts w:ascii="Arial" w:hAnsi="Arial" w:cs="Arial"/>
        </w:rPr>
        <w:t>ady Powiatu Grójeckiego.</w:t>
      </w:r>
    </w:p>
    <w:p w14:paraId="63C9A618" w14:textId="77777777" w:rsidR="005805AB" w:rsidRPr="00D1384C" w:rsidRDefault="005805AB" w:rsidP="005805A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D1384C">
        <w:rPr>
          <w:rFonts w:ascii="Arial" w:hAnsi="Arial" w:cs="Arial"/>
        </w:rPr>
        <w:t>P</w:t>
      </w:r>
      <w:r>
        <w:rPr>
          <w:rFonts w:ascii="Arial" w:hAnsi="Arial" w:cs="Arial"/>
        </w:rPr>
        <w:t>rzygotowywanie projektów uchwał</w:t>
      </w:r>
      <w:r w:rsidRPr="00D1384C">
        <w:rPr>
          <w:rFonts w:ascii="Arial" w:hAnsi="Arial" w:cs="Arial"/>
        </w:rPr>
        <w:t xml:space="preserve">  wraz z uzasadnieniem dot. skarg i petycji.  </w:t>
      </w:r>
    </w:p>
    <w:p w14:paraId="49F5C37B" w14:textId="77777777" w:rsidR="005805AB" w:rsidRPr="00D1384C" w:rsidRDefault="005805AB" w:rsidP="005805A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D1384C">
        <w:rPr>
          <w:rFonts w:ascii="Arial" w:hAnsi="Arial" w:cs="Arial"/>
        </w:rPr>
        <w:t>Opracowanie sprawozdani</w:t>
      </w:r>
      <w:r>
        <w:rPr>
          <w:rFonts w:ascii="Arial" w:hAnsi="Arial" w:cs="Arial"/>
        </w:rPr>
        <w:t>a z działalności komisji za 2024</w:t>
      </w:r>
      <w:r w:rsidRPr="00D1384C">
        <w:rPr>
          <w:rFonts w:ascii="Arial" w:hAnsi="Arial" w:cs="Arial"/>
        </w:rPr>
        <w:t xml:space="preserve"> r.</w:t>
      </w:r>
    </w:p>
    <w:p w14:paraId="74591A93" w14:textId="77777777" w:rsidR="005805AB" w:rsidRPr="00D1384C" w:rsidRDefault="005805AB" w:rsidP="005805A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planu pracy Komisji </w:t>
      </w:r>
      <w:r w:rsidRPr="00D1384C">
        <w:rPr>
          <w:rFonts w:ascii="Arial" w:hAnsi="Arial" w:cs="Arial"/>
        </w:rPr>
        <w:t>Skarg, Wnio</w:t>
      </w:r>
      <w:r>
        <w:rPr>
          <w:rFonts w:ascii="Arial" w:hAnsi="Arial" w:cs="Arial"/>
        </w:rPr>
        <w:t xml:space="preserve">sków i Petycji na 2025 </w:t>
      </w:r>
      <w:r w:rsidRPr="00D1384C">
        <w:rPr>
          <w:rFonts w:ascii="Arial" w:hAnsi="Arial" w:cs="Arial"/>
        </w:rPr>
        <w:t xml:space="preserve">r. </w:t>
      </w:r>
    </w:p>
    <w:p w14:paraId="195D71E4" w14:textId="77777777" w:rsidR="005805AB" w:rsidRPr="00D1384C" w:rsidRDefault="005805AB" w:rsidP="005805AB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Współpraca z pozostałymi K</w:t>
      </w:r>
      <w:r w:rsidRPr="00D1384C">
        <w:rPr>
          <w:rFonts w:ascii="Arial" w:hAnsi="Arial" w:cs="Arial"/>
        </w:rPr>
        <w:t xml:space="preserve">omisjami Rady Powiatu. </w:t>
      </w:r>
    </w:p>
    <w:p w14:paraId="4ACE1025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  <w:szCs w:val="24"/>
        </w:rPr>
      </w:pPr>
    </w:p>
    <w:p w14:paraId="5D92D466" w14:textId="77777777" w:rsidR="005805AB" w:rsidRDefault="005805AB" w:rsidP="00394DBA">
      <w:pPr>
        <w:spacing w:line="360" w:lineRule="auto"/>
        <w:rPr>
          <w:rFonts w:ascii="Arial" w:hAnsi="Arial"/>
          <w:snapToGrid w:val="0"/>
          <w:sz w:val="24"/>
          <w:szCs w:val="24"/>
        </w:rPr>
      </w:pPr>
    </w:p>
    <w:p w14:paraId="2F594D2C" w14:textId="77777777" w:rsidR="005805AB" w:rsidRDefault="005805AB" w:rsidP="00394DBA">
      <w:pPr>
        <w:spacing w:line="360" w:lineRule="auto"/>
        <w:rPr>
          <w:rFonts w:ascii="Arial" w:hAnsi="Arial"/>
          <w:snapToGrid w:val="0"/>
          <w:sz w:val="24"/>
          <w:szCs w:val="24"/>
        </w:rPr>
      </w:pPr>
    </w:p>
    <w:p w14:paraId="5E2D5E09" w14:textId="77777777" w:rsidR="005805AB" w:rsidRDefault="005805AB" w:rsidP="00394DBA">
      <w:pPr>
        <w:spacing w:line="360" w:lineRule="auto"/>
        <w:rPr>
          <w:rFonts w:ascii="Arial" w:hAnsi="Arial"/>
          <w:snapToGrid w:val="0"/>
          <w:sz w:val="24"/>
          <w:szCs w:val="24"/>
        </w:rPr>
      </w:pPr>
    </w:p>
    <w:p w14:paraId="79BC0F3C" w14:textId="77777777" w:rsidR="005805AB" w:rsidRPr="00B36D67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>Przewodniczący Rady</w:t>
      </w:r>
    </w:p>
    <w:p w14:paraId="3EA177F8" w14:textId="77777777" w:rsidR="005805AB" w:rsidRDefault="005805AB" w:rsidP="005805AB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 w:rsidRPr="00B36D67">
        <w:rPr>
          <w:rFonts w:ascii="Arial" w:hAnsi="Arial" w:cs="Arial"/>
          <w:sz w:val="24"/>
          <w:szCs w:val="24"/>
        </w:rPr>
        <w:t xml:space="preserve">   Janusz Karbowiak </w:t>
      </w:r>
    </w:p>
    <w:p w14:paraId="1E854530" w14:textId="77777777" w:rsidR="005805AB" w:rsidRPr="005805AB" w:rsidRDefault="005805AB" w:rsidP="00394DBA">
      <w:pPr>
        <w:spacing w:line="360" w:lineRule="auto"/>
        <w:rPr>
          <w:rFonts w:ascii="Arial" w:hAnsi="Arial"/>
          <w:snapToGrid w:val="0"/>
          <w:sz w:val="24"/>
          <w:szCs w:val="24"/>
        </w:rPr>
      </w:pPr>
    </w:p>
    <w:sectPr w:rsidR="005805AB" w:rsidRPr="005805AB" w:rsidSect="00C742B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5D6BFC"/>
    <w:multiLevelType w:val="hybridMultilevel"/>
    <w:tmpl w:val="CE7E41A0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35F"/>
    <w:multiLevelType w:val="hybridMultilevel"/>
    <w:tmpl w:val="4DC6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54381"/>
    <w:multiLevelType w:val="hybridMultilevel"/>
    <w:tmpl w:val="94BC5E32"/>
    <w:lvl w:ilvl="0" w:tplc="DE0E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86B25"/>
    <w:multiLevelType w:val="hybridMultilevel"/>
    <w:tmpl w:val="8D7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433"/>
    <w:multiLevelType w:val="hybridMultilevel"/>
    <w:tmpl w:val="45043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25973"/>
    <w:multiLevelType w:val="hybridMultilevel"/>
    <w:tmpl w:val="B4E2B5F6"/>
    <w:lvl w:ilvl="0" w:tplc="3F3EA5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E3528"/>
    <w:multiLevelType w:val="hybridMultilevel"/>
    <w:tmpl w:val="8500D4E0"/>
    <w:lvl w:ilvl="0" w:tplc="7AD48D0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2F922E5F"/>
    <w:multiLevelType w:val="hybridMultilevel"/>
    <w:tmpl w:val="D0F00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F61BB2"/>
    <w:multiLevelType w:val="singleLevel"/>
    <w:tmpl w:val="7C30D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3DC4F1C"/>
    <w:multiLevelType w:val="hybridMultilevel"/>
    <w:tmpl w:val="3AB2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0B7F"/>
    <w:multiLevelType w:val="hybridMultilevel"/>
    <w:tmpl w:val="91448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E3BA9"/>
    <w:multiLevelType w:val="hybridMultilevel"/>
    <w:tmpl w:val="0C0C9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70572"/>
    <w:multiLevelType w:val="hybridMultilevel"/>
    <w:tmpl w:val="5BE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30C4"/>
    <w:multiLevelType w:val="hybridMultilevel"/>
    <w:tmpl w:val="14B8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E4787"/>
    <w:multiLevelType w:val="hybridMultilevel"/>
    <w:tmpl w:val="694E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5320F"/>
    <w:multiLevelType w:val="hybridMultilevel"/>
    <w:tmpl w:val="4DC6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C53C3E"/>
    <w:multiLevelType w:val="hybridMultilevel"/>
    <w:tmpl w:val="93EAF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E42AFC"/>
    <w:multiLevelType w:val="hybridMultilevel"/>
    <w:tmpl w:val="CF1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A65EF"/>
    <w:multiLevelType w:val="hybridMultilevel"/>
    <w:tmpl w:val="97701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496647">
    <w:abstractNumId w:val="9"/>
  </w:num>
  <w:num w:numId="2" w16cid:durableId="650253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5076261">
    <w:abstractNumId w:val="11"/>
  </w:num>
  <w:num w:numId="4" w16cid:durableId="1256670839">
    <w:abstractNumId w:val="5"/>
  </w:num>
  <w:num w:numId="5" w16cid:durableId="1174419979">
    <w:abstractNumId w:val="16"/>
  </w:num>
  <w:num w:numId="6" w16cid:durableId="1947813256">
    <w:abstractNumId w:val="14"/>
  </w:num>
  <w:num w:numId="7" w16cid:durableId="695273842">
    <w:abstractNumId w:val="2"/>
  </w:num>
  <w:num w:numId="8" w16cid:durableId="2101246862">
    <w:abstractNumId w:val="17"/>
  </w:num>
  <w:num w:numId="9" w16cid:durableId="1944026714">
    <w:abstractNumId w:val="8"/>
  </w:num>
  <w:num w:numId="10" w16cid:durableId="1337806492">
    <w:abstractNumId w:val="12"/>
  </w:num>
  <w:num w:numId="11" w16cid:durableId="648511178">
    <w:abstractNumId w:val="13"/>
  </w:num>
  <w:num w:numId="12" w16cid:durableId="1032917963">
    <w:abstractNumId w:val="3"/>
  </w:num>
  <w:num w:numId="13" w16cid:durableId="149291520">
    <w:abstractNumId w:val="4"/>
  </w:num>
  <w:num w:numId="14" w16cid:durableId="1758093734">
    <w:abstractNumId w:val="15"/>
  </w:num>
  <w:num w:numId="15" w16cid:durableId="2042902439">
    <w:abstractNumId w:val="6"/>
  </w:num>
  <w:num w:numId="16" w16cid:durableId="1482497384">
    <w:abstractNumId w:val="7"/>
  </w:num>
  <w:num w:numId="17" w16cid:durableId="1587765113">
    <w:abstractNumId w:val="10"/>
  </w:num>
  <w:num w:numId="18" w16cid:durableId="974457294">
    <w:abstractNumId w:val="1"/>
  </w:num>
  <w:num w:numId="19" w16cid:durableId="1711028485">
    <w:abstractNumId w:val="18"/>
  </w:num>
  <w:num w:numId="20" w16cid:durableId="14878175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BA"/>
    <w:rsid w:val="000559AB"/>
    <w:rsid w:val="00066896"/>
    <w:rsid w:val="000A5778"/>
    <w:rsid w:val="0014531D"/>
    <w:rsid w:val="00151328"/>
    <w:rsid w:val="00185786"/>
    <w:rsid w:val="0020115E"/>
    <w:rsid w:val="00237B19"/>
    <w:rsid w:val="002627F6"/>
    <w:rsid w:val="00294DAF"/>
    <w:rsid w:val="002D3ABB"/>
    <w:rsid w:val="002F6D50"/>
    <w:rsid w:val="002F7B8A"/>
    <w:rsid w:val="00394DBA"/>
    <w:rsid w:val="003A407D"/>
    <w:rsid w:val="003B6349"/>
    <w:rsid w:val="00404717"/>
    <w:rsid w:val="00523A97"/>
    <w:rsid w:val="005805AB"/>
    <w:rsid w:val="005B1CF8"/>
    <w:rsid w:val="006423A2"/>
    <w:rsid w:val="00670000"/>
    <w:rsid w:val="006C665C"/>
    <w:rsid w:val="00743FC1"/>
    <w:rsid w:val="00744020"/>
    <w:rsid w:val="0074748B"/>
    <w:rsid w:val="007F7A5F"/>
    <w:rsid w:val="00887F47"/>
    <w:rsid w:val="0089739E"/>
    <w:rsid w:val="008A5A82"/>
    <w:rsid w:val="008D3355"/>
    <w:rsid w:val="00904E6B"/>
    <w:rsid w:val="009317F2"/>
    <w:rsid w:val="0099691D"/>
    <w:rsid w:val="009A0F8A"/>
    <w:rsid w:val="00A56D0F"/>
    <w:rsid w:val="00A75463"/>
    <w:rsid w:val="00A85B3C"/>
    <w:rsid w:val="00AB52D9"/>
    <w:rsid w:val="00B3587B"/>
    <w:rsid w:val="00B36D67"/>
    <w:rsid w:val="00B67B9A"/>
    <w:rsid w:val="00BB6CA1"/>
    <w:rsid w:val="00C36718"/>
    <w:rsid w:val="00C742B8"/>
    <w:rsid w:val="00C85229"/>
    <w:rsid w:val="00DA79EC"/>
    <w:rsid w:val="00F6447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82A5"/>
  <w15:docId w15:val="{A584614B-1730-4E99-9665-FB78A9C9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447C"/>
    <w:pPr>
      <w:keepNext/>
      <w:numPr>
        <w:numId w:val="2"/>
      </w:numPr>
      <w:suppressAutoHyphens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644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349"/>
    <w:pPr>
      <w:ind w:left="720"/>
      <w:contextualSpacing/>
    </w:pPr>
    <w:rPr>
      <w:sz w:val="24"/>
      <w:szCs w:val="24"/>
    </w:rPr>
  </w:style>
  <w:style w:type="character" w:styleId="Uwydatnienie">
    <w:name w:val="Emphasis"/>
    <w:uiPriority w:val="20"/>
    <w:qFormat/>
    <w:rsid w:val="00580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FD91-56C5-4187-98E4-A6526BB9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banachi</dc:creator>
  <cp:lastModifiedBy>Palmira Ponceleusz-Kornafel</cp:lastModifiedBy>
  <cp:revision>49</cp:revision>
  <cp:lastPrinted>2024-03-19T13:43:00Z</cp:lastPrinted>
  <dcterms:created xsi:type="dcterms:W3CDTF">2016-04-18T11:19:00Z</dcterms:created>
  <dcterms:modified xsi:type="dcterms:W3CDTF">2024-03-28T07:19:00Z</dcterms:modified>
</cp:coreProperties>
</file>